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4A0" w:firstRow="1" w:lastRow="0" w:firstColumn="1" w:lastColumn="0" w:noHBand="0" w:noVBand="1"/>
      </w:tblPr>
      <w:tblGrid>
        <w:gridCol w:w="1134"/>
        <w:gridCol w:w="4536"/>
        <w:gridCol w:w="1985"/>
        <w:gridCol w:w="2245"/>
      </w:tblGrid>
      <w:tr w:rsidR="00251910" w:rsidRPr="001D222F" w14:paraId="1E852065" w14:textId="77777777" w:rsidTr="00070BAA">
        <w:trPr>
          <w:trHeight w:val="400"/>
        </w:trPr>
        <w:tc>
          <w:tcPr>
            <w:tcW w:w="1134" w:type="dxa"/>
          </w:tcPr>
          <w:p w14:paraId="693D7D28" w14:textId="77777777" w:rsidR="00251910" w:rsidRPr="001D222F" w:rsidRDefault="00251910" w:rsidP="001D222F">
            <w:pPr>
              <w:tabs>
                <w:tab w:val="left" w:pos="3960"/>
              </w:tabs>
              <w:rPr>
                <w:rFonts w:eastAsia="Times New Roman" w:cs="Times New Roman"/>
                <w:b/>
                <w:bCs/>
                <w:sz w:val="24"/>
                <w:szCs w:val="24"/>
                <w:lang w:eastAsia="sr-Latn-RS"/>
              </w:rPr>
            </w:pPr>
            <w:r w:rsidRPr="001D222F">
              <w:rPr>
                <w:rFonts w:eastAsia="Times New Roman" w:cs="Times New Roman"/>
                <w:noProof/>
                <w:sz w:val="24"/>
                <w:szCs w:val="24"/>
                <w:lang w:eastAsia="sr-Latn-RS"/>
              </w:rPr>
              <w:drawing>
                <wp:inline distT="0" distB="0" distL="0" distR="0" wp14:anchorId="711BD2B0" wp14:editId="536EA711">
                  <wp:extent cx="581025" cy="771525"/>
                  <wp:effectExtent l="0" t="0" r="9525" b="0"/>
                  <wp:docPr id="1044" name="Picture 1044"/>
                  <wp:cNvGraphicFramePr/>
                  <a:graphic xmlns:a="http://schemas.openxmlformats.org/drawingml/2006/main">
                    <a:graphicData uri="http://schemas.openxmlformats.org/drawingml/2006/picture">
                      <pic:pic xmlns:pic="http://schemas.openxmlformats.org/drawingml/2006/picture">
                        <pic:nvPicPr>
                          <pic:cNvPr id="1044"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4536" w:type="dxa"/>
            <w:vAlign w:val="center"/>
          </w:tcPr>
          <w:p w14:paraId="76F74437" w14:textId="77777777" w:rsidR="00251910" w:rsidRPr="001D222F" w:rsidRDefault="00251910" w:rsidP="001D222F">
            <w:pPr>
              <w:tabs>
                <w:tab w:val="left" w:pos="3960"/>
              </w:tabs>
              <w:rPr>
                <w:rFonts w:eastAsia="Times New Roman" w:cs="Times New Roman"/>
                <w:sz w:val="24"/>
                <w:szCs w:val="24"/>
                <w:lang w:eastAsia="sr-Latn-RS"/>
              </w:rPr>
            </w:pPr>
            <w:r w:rsidRPr="001D222F">
              <w:rPr>
                <w:rFonts w:eastAsia="Times New Roman" w:cs="Times New Roman"/>
                <w:b/>
                <w:bCs/>
                <w:sz w:val="24"/>
                <w:szCs w:val="24"/>
                <w:lang w:eastAsia="sr-Latn-RS"/>
              </w:rPr>
              <w:t>Република Србија</w:t>
            </w:r>
          </w:p>
          <w:p w14:paraId="0700E646" w14:textId="77777777" w:rsidR="00251910" w:rsidRPr="001D222F" w:rsidRDefault="00251910" w:rsidP="001D222F">
            <w:pPr>
              <w:tabs>
                <w:tab w:val="left" w:pos="3960"/>
              </w:tabs>
              <w:rPr>
                <w:rFonts w:eastAsia="Times New Roman" w:cs="Times New Roman"/>
                <w:sz w:val="24"/>
                <w:szCs w:val="24"/>
                <w:lang w:eastAsia="sr-Latn-RS"/>
              </w:rPr>
            </w:pPr>
            <w:r w:rsidRPr="001D222F">
              <w:rPr>
                <w:rFonts w:eastAsia="Times New Roman" w:cs="Times New Roman"/>
                <w:b/>
                <w:bCs/>
                <w:sz w:val="24"/>
                <w:szCs w:val="24"/>
                <w:lang w:eastAsia="sr-Latn-RS"/>
              </w:rPr>
              <w:t>Управа за финансирање и подстицање енергетске ефикасности</w:t>
            </w:r>
          </w:p>
          <w:p w14:paraId="488EBB4F" w14:textId="77777777" w:rsidR="00251910" w:rsidRPr="001D222F" w:rsidRDefault="00251910" w:rsidP="001D222F">
            <w:pPr>
              <w:tabs>
                <w:tab w:val="left" w:pos="3960"/>
              </w:tabs>
              <w:rPr>
                <w:rFonts w:eastAsia="Times New Roman" w:cs="Times New Roman"/>
                <w:sz w:val="24"/>
                <w:szCs w:val="24"/>
                <w:lang w:eastAsia="sr-Latn-RS"/>
              </w:rPr>
            </w:pPr>
            <w:r w:rsidRPr="001D222F">
              <w:rPr>
                <w:rFonts w:eastAsia="Times New Roman" w:cs="Times New Roman"/>
                <w:b/>
                <w:bCs/>
                <w:sz w:val="24"/>
                <w:szCs w:val="24"/>
                <w:lang w:eastAsia="sr-Latn-RS"/>
              </w:rPr>
              <w:t>Министарство рударства и енергетике</w:t>
            </w:r>
          </w:p>
          <w:p w14:paraId="26B4A22A" w14:textId="77777777" w:rsidR="00251910" w:rsidRPr="001D222F" w:rsidRDefault="00251910" w:rsidP="001D222F">
            <w:pPr>
              <w:tabs>
                <w:tab w:val="left" w:pos="3960"/>
              </w:tabs>
              <w:rPr>
                <w:rFonts w:eastAsia="Times New Roman" w:cs="Times New Roman"/>
                <w:b/>
                <w:bCs/>
                <w:sz w:val="24"/>
                <w:szCs w:val="24"/>
                <w:lang w:eastAsia="sr-Latn-RS"/>
              </w:rPr>
            </w:pPr>
            <w:r w:rsidRPr="001D222F">
              <w:rPr>
                <w:rFonts w:eastAsia="Times New Roman" w:cs="Times New Roman"/>
                <w:b/>
                <w:bCs/>
                <w:sz w:val="24"/>
                <w:szCs w:val="24"/>
                <w:lang w:eastAsia="sr-Latn-RS"/>
              </w:rPr>
              <w:t>Немањина 22-26, Београд</w:t>
            </w:r>
          </w:p>
        </w:tc>
        <w:tc>
          <w:tcPr>
            <w:tcW w:w="1985" w:type="dxa"/>
            <w:vAlign w:val="center"/>
          </w:tcPr>
          <w:p w14:paraId="7ABDDE46" w14:textId="77777777" w:rsidR="00251910" w:rsidRPr="001D222F" w:rsidRDefault="00251910" w:rsidP="001D222F">
            <w:pPr>
              <w:tabs>
                <w:tab w:val="left" w:pos="3960"/>
              </w:tabs>
              <w:rPr>
                <w:rFonts w:eastAsia="Times New Roman" w:cs="Times New Roman"/>
                <w:b/>
                <w:bCs/>
                <w:sz w:val="24"/>
                <w:szCs w:val="24"/>
                <w:lang w:eastAsia="sr-Latn-RS"/>
              </w:rPr>
            </w:pPr>
          </w:p>
        </w:tc>
        <w:tc>
          <w:tcPr>
            <w:tcW w:w="2245" w:type="dxa"/>
            <w:vAlign w:val="center"/>
          </w:tcPr>
          <w:p w14:paraId="61052C66" w14:textId="0692EE61" w:rsidR="00251910" w:rsidRPr="001D222F" w:rsidRDefault="00251910" w:rsidP="001D222F">
            <w:pPr>
              <w:tabs>
                <w:tab w:val="left" w:pos="3960"/>
              </w:tabs>
              <w:jc w:val="right"/>
              <w:rPr>
                <w:rFonts w:eastAsia="Times New Roman" w:cs="Times New Roman"/>
                <w:b/>
                <w:bCs/>
                <w:sz w:val="24"/>
                <w:szCs w:val="24"/>
                <w:lang w:eastAsia="sr-Latn-RS"/>
              </w:rPr>
            </w:pPr>
            <w:r w:rsidRPr="001D222F">
              <w:rPr>
                <w:rFonts w:eastAsia="Times New Roman" w:cs="Times New Roman"/>
                <w:b/>
                <w:bCs/>
                <w:sz w:val="24"/>
                <w:szCs w:val="24"/>
                <w:lang w:eastAsia="sr-Latn-RS"/>
              </w:rPr>
              <w:t xml:space="preserve">Прилог </w:t>
            </w:r>
            <w:r w:rsidR="006903FB" w:rsidRPr="001D222F">
              <w:rPr>
                <w:rFonts w:eastAsia="Times New Roman" w:cs="Times New Roman"/>
                <w:b/>
                <w:bCs/>
                <w:sz w:val="24"/>
                <w:szCs w:val="24"/>
                <w:lang w:eastAsia="sr-Latn-RS"/>
              </w:rPr>
              <w:t>2</w:t>
            </w:r>
          </w:p>
        </w:tc>
      </w:tr>
    </w:tbl>
    <w:p w14:paraId="7C8DF3AE" w14:textId="77777777" w:rsidR="00251910" w:rsidRPr="001D222F" w:rsidRDefault="00251910" w:rsidP="001D222F">
      <w:pPr>
        <w:tabs>
          <w:tab w:val="left" w:pos="1305"/>
          <w:tab w:val="left" w:pos="3115"/>
          <w:tab w:val="left" w:pos="3960"/>
          <w:tab w:val="left" w:pos="9213"/>
          <w:tab w:val="left" w:pos="11757"/>
        </w:tabs>
        <w:rPr>
          <w:rFonts w:eastAsia="Times New Roman" w:cs="Times New Roman"/>
          <w:sz w:val="24"/>
          <w:szCs w:val="24"/>
          <w:lang w:eastAsia="sr-Latn-RS"/>
        </w:rPr>
      </w:pPr>
    </w:p>
    <w:p w14:paraId="6CCA67D3" w14:textId="77777777" w:rsidR="00251910" w:rsidRPr="001D222F" w:rsidRDefault="00251910" w:rsidP="001D222F">
      <w:pPr>
        <w:tabs>
          <w:tab w:val="left" w:pos="824"/>
          <w:tab w:val="left" w:pos="3960"/>
        </w:tabs>
        <w:jc w:val="center"/>
        <w:rPr>
          <w:rFonts w:eastAsia="Times New Roman" w:cs="Times New Roman"/>
          <w:b/>
          <w:bCs/>
          <w:color w:val="000000"/>
          <w:spacing w:val="-6"/>
          <w:sz w:val="24"/>
          <w:szCs w:val="24"/>
          <w:lang w:eastAsia="sr-Latn-RS"/>
        </w:rPr>
      </w:pPr>
    </w:p>
    <w:p w14:paraId="4A0EEA18" w14:textId="1BDB8DBB" w:rsidR="00561218" w:rsidRPr="001D222F" w:rsidRDefault="00070BAA" w:rsidP="001D222F">
      <w:pPr>
        <w:tabs>
          <w:tab w:val="left" w:pos="824"/>
          <w:tab w:val="left" w:pos="3960"/>
        </w:tabs>
        <w:jc w:val="center"/>
      </w:pPr>
      <w:r w:rsidRPr="001D222F">
        <w:rPr>
          <w:rFonts w:eastAsia="Times New Roman" w:cs="Times New Roman"/>
          <w:b/>
          <w:bCs/>
          <w:color w:val="000000"/>
          <w:spacing w:val="-6"/>
          <w:sz w:val="24"/>
          <w:szCs w:val="24"/>
          <w:lang w:eastAsia="sr-Latn-RS"/>
        </w:rPr>
        <w:t xml:space="preserve">КРИТЕРИЈУМИ ЗА ИЗБОР </w:t>
      </w:r>
      <w:r w:rsidR="001D222F" w:rsidRPr="001D222F">
        <w:rPr>
          <w:rFonts w:eastAsia="Times New Roman" w:cs="Times New Roman"/>
          <w:b/>
          <w:bCs/>
          <w:color w:val="000000"/>
          <w:spacing w:val="-6"/>
          <w:sz w:val="24"/>
          <w:szCs w:val="24"/>
          <w:lang w:eastAsia="sr-Latn-RS"/>
        </w:rPr>
        <w:t>ОБЈЕКАТА</w:t>
      </w:r>
      <w:r w:rsidRPr="001D222F">
        <w:rPr>
          <w:rFonts w:eastAsia="Times New Roman" w:cs="Times New Roman"/>
          <w:b/>
          <w:bCs/>
          <w:color w:val="000000"/>
          <w:spacing w:val="-6"/>
          <w:sz w:val="24"/>
          <w:szCs w:val="24"/>
          <w:lang w:eastAsia="sr-Latn-RS"/>
        </w:rPr>
        <w:t xml:space="preserve"> </w:t>
      </w:r>
      <w:r w:rsidR="00FF46E3" w:rsidRPr="001D222F">
        <w:rPr>
          <w:rFonts w:eastAsia="Times New Roman" w:cs="Times New Roman"/>
          <w:b/>
          <w:bCs/>
          <w:color w:val="000000"/>
          <w:spacing w:val="-6"/>
          <w:sz w:val="24"/>
          <w:szCs w:val="24"/>
          <w:lang w:eastAsia="sr-Latn-RS"/>
        </w:rPr>
        <w:t>ДОМОВА УЧЕНИКА</w:t>
      </w:r>
      <w:r w:rsidR="001D222F" w:rsidRPr="001D222F">
        <w:rPr>
          <w:rFonts w:eastAsia="Times New Roman" w:cs="Times New Roman"/>
          <w:b/>
          <w:bCs/>
          <w:color w:val="000000"/>
          <w:spacing w:val="-6"/>
          <w:sz w:val="24"/>
          <w:szCs w:val="24"/>
          <w:lang w:eastAsia="sr-Latn-RS"/>
        </w:rPr>
        <w:t xml:space="preserve">, УЧЕНИЧКИХ ЦЕНТАРА </w:t>
      </w:r>
      <w:r w:rsidR="00FF46E3" w:rsidRPr="001D222F">
        <w:rPr>
          <w:rFonts w:eastAsia="Times New Roman" w:cs="Times New Roman"/>
          <w:b/>
          <w:bCs/>
          <w:color w:val="000000"/>
          <w:spacing w:val="-6"/>
          <w:sz w:val="24"/>
          <w:szCs w:val="24"/>
          <w:lang w:eastAsia="sr-Latn-RS"/>
        </w:rPr>
        <w:t xml:space="preserve">И СТУДЕНТСКИХ </w:t>
      </w:r>
      <w:r w:rsidR="001D222F" w:rsidRPr="001D222F">
        <w:rPr>
          <w:rFonts w:eastAsia="Times New Roman" w:cs="Times New Roman"/>
          <w:b/>
          <w:bCs/>
          <w:color w:val="000000"/>
          <w:spacing w:val="-6"/>
          <w:sz w:val="24"/>
          <w:szCs w:val="24"/>
          <w:lang w:eastAsia="sr-Latn-RS"/>
        </w:rPr>
        <w:t>ЦЕНТАРА (</w:t>
      </w:r>
      <w:r w:rsidR="00FF46E3" w:rsidRPr="001D222F">
        <w:rPr>
          <w:rFonts w:eastAsia="Times New Roman" w:cs="Times New Roman"/>
          <w:b/>
          <w:bCs/>
          <w:color w:val="000000"/>
          <w:spacing w:val="-6"/>
          <w:sz w:val="24"/>
          <w:szCs w:val="24"/>
          <w:lang w:eastAsia="sr-Latn-RS"/>
        </w:rPr>
        <w:t>ДОМОВА</w:t>
      </w:r>
      <w:r w:rsidR="001D222F" w:rsidRPr="001D222F">
        <w:rPr>
          <w:rFonts w:eastAsia="Times New Roman" w:cs="Times New Roman"/>
          <w:b/>
          <w:bCs/>
          <w:color w:val="000000"/>
          <w:spacing w:val="-6"/>
          <w:sz w:val="24"/>
          <w:szCs w:val="24"/>
          <w:lang w:eastAsia="sr-Latn-RS"/>
        </w:rPr>
        <w:t xml:space="preserve">) ЗА СПРОВОЂЕЊЕ ЕНЕРГЕТСКИХ ПРЕГЛЕДА </w:t>
      </w:r>
    </w:p>
    <w:p w14:paraId="05BEFA0A" w14:textId="77777777" w:rsidR="00561218" w:rsidRPr="001D222F" w:rsidRDefault="00561218" w:rsidP="001D222F">
      <w:pPr>
        <w:tabs>
          <w:tab w:val="left" w:pos="3960"/>
        </w:tabs>
      </w:pPr>
    </w:p>
    <w:tbl>
      <w:tblPr>
        <w:tblStyle w:val="TableGrid"/>
        <w:tblW w:w="10170" w:type="dxa"/>
        <w:tblInd w:w="-275" w:type="dxa"/>
        <w:tblLayout w:type="fixed"/>
        <w:tblLook w:val="04A0" w:firstRow="1" w:lastRow="0" w:firstColumn="1" w:lastColumn="0" w:noHBand="0" w:noVBand="1"/>
      </w:tblPr>
      <w:tblGrid>
        <w:gridCol w:w="617"/>
        <w:gridCol w:w="1907"/>
        <w:gridCol w:w="5039"/>
        <w:gridCol w:w="918"/>
        <w:gridCol w:w="1689"/>
      </w:tblGrid>
      <w:tr w:rsidR="0090429B" w:rsidRPr="001D222F" w14:paraId="0D83CEA5" w14:textId="77777777" w:rsidTr="001D222F">
        <w:trPr>
          <w:tblHeader/>
        </w:trPr>
        <w:tc>
          <w:tcPr>
            <w:tcW w:w="617" w:type="dxa"/>
            <w:vAlign w:val="center"/>
          </w:tcPr>
          <w:p w14:paraId="4AE6A253" w14:textId="5F0CD90D" w:rsidR="00561218" w:rsidRPr="001D222F" w:rsidRDefault="00561218" w:rsidP="001D222F">
            <w:pPr>
              <w:tabs>
                <w:tab w:val="left" w:pos="3960"/>
              </w:tabs>
              <w:ind w:left="-22"/>
              <w:jc w:val="center"/>
              <w:rPr>
                <w:rFonts w:eastAsia="Times New Roman" w:cs="Times New Roman"/>
                <w:b/>
                <w:bCs/>
                <w:lang w:eastAsia="en-GB"/>
              </w:rPr>
            </w:pPr>
            <w:r w:rsidRPr="001D222F">
              <w:rPr>
                <w:rFonts w:eastAsia="Times New Roman" w:cs="Times New Roman"/>
                <w:b/>
                <w:bCs/>
                <w:lang w:eastAsia="en-GB"/>
              </w:rPr>
              <w:t>Р.бр</w:t>
            </w:r>
          </w:p>
        </w:tc>
        <w:tc>
          <w:tcPr>
            <w:tcW w:w="1907" w:type="dxa"/>
            <w:vAlign w:val="center"/>
            <w:hideMark/>
          </w:tcPr>
          <w:p w14:paraId="7149F29E" w14:textId="61C7D942" w:rsidR="00561218" w:rsidRPr="001D222F" w:rsidRDefault="00561218" w:rsidP="001D222F">
            <w:pPr>
              <w:tabs>
                <w:tab w:val="left" w:pos="3960"/>
              </w:tabs>
              <w:jc w:val="center"/>
              <w:rPr>
                <w:rFonts w:eastAsia="Times New Roman" w:cs="Times New Roman"/>
                <w:b/>
                <w:bCs/>
                <w:lang w:eastAsia="en-GB"/>
              </w:rPr>
            </w:pPr>
            <w:r w:rsidRPr="001D222F">
              <w:rPr>
                <w:rFonts w:eastAsia="Times New Roman" w:cs="Times New Roman"/>
                <w:b/>
                <w:bCs/>
                <w:lang w:eastAsia="en-GB"/>
              </w:rPr>
              <w:t>Критеријум</w:t>
            </w:r>
          </w:p>
        </w:tc>
        <w:tc>
          <w:tcPr>
            <w:tcW w:w="5039" w:type="dxa"/>
            <w:vAlign w:val="center"/>
            <w:hideMark/>
          </w:tcPr>
          <w:p w14:paraId="3CED7ECD" w14:textId="77777777" w:rsidR="00561218" w:rsidRPr="001D222F" w:rsidRDefault="00561218" w:rsidP="001D222F">
            <w:pPr>
              <w:tabs>
                <w:tab w:val="left" w:pos="3960"/>
              </w:tabs>
              <w:jc w:val="center"/>
              <w:rPr>
                <w:rFonts w:eastAsia="Times New Roman" w:cs="Times New Roman"/>
                <w:b/>
                <w:bCs/>
                <w:lang w:eastAsia="en-GB"/>
              </w:rPr>
            </w:pPr>
            <w:r w:rsidRPr="001D222F">
              <w:rPr>
                <w:rFonts w:eastAsia="Times New Roman" w:cs="Times New Roman"/>
                <w:b/>
                <w:bCs/>
                <w:lang w:eastAsia="en-GB"/>
              </w:rPr>
              <w:t>Опис критеријума</w:t>
            </w:r>
          </w:p>
        </w:tc>
        <w:tc>
          <w:tcPr>
            <w:tcW w:w="918" w:type="dxa"/>
            <w:vAlign w:val="center"/>
            <w:hideMark/>
          </w:tcPr>
          <w:p w14:paraId="7E264B6C" w14:textId="77777777" w:rsidR="00561218" w:rsidRPr="001D222F" w:rsidRDefault="00561218" w:rsidP="001D222F">
            <w:pPr>
              <w:tabs>
                <w:tab w:val="left" w:pos="3960"/>
              </w:tabs>
              <w:jc w:val="center"/>
              <w:rPr>
                <w:rFonts w:eastAsia="Times New Roman" w:cs="Times New Roman"/>
                <w:b/>
                <w:bCs/>
                <w:lang w:eastAsia="en-GB"/>
              </w:rPr>
            </w:pPr>
            <w:r w:rsidRPr="001D222F">
              <w:rPr>
                <w:rFonts w:eastAsia="Times New Roman" w:cs="Times New Roman"/>
                <w:b/>
                <w:bCs/>
                <w:lang w:eastAsia="en-GB"/>
              </w:rPr>
              <w:t>Макс. број бодова</w:t>
            </w:r>
          </w:p>
        </w:tc>
        <w:tc>
          <w:tcPr>
            <w:tcW w:w="1689" w:type="dxa"/>
            <w:vAlign w:val="center"/>
            <w:hideMark/>
          </w:tcPr>
          <w:p w14:paraId="1E285CFB" w14:textId="77777777" w:rsidR="00561218" w:rsidRPr="001D222F" w:rsidRDefault="00561218" w:rsidP="001D222F">
            <w:pPr>
              <w:tabs>
                <w:tab w:val="left" w:pos="3960"/>
              </w:tabs>
              <w:jc w:val="center"/>
              <w:rPr>
                <w:rFonts w:eastAsia="Times New Roman" w:cs="Times New Roman"/>
                <w:b/>
                <w:bCs/>
                <w:lang w:eastAsia="en-GB"/>
              </w:rPr>
            </w:pPr>
            <w:r w:rsidRPr="001D222F">
              <w:rPr>
                <w:rFonts w:eastAsia="Times New Roman" w:cs="Times New Roman"/>
                <w:b/>
                <w:bCs/>
                <w:lang w:eastAsia="en-GB"/>
              </w:rPr>
              <w:t>Начин доказивања</w:t>
            </w:r>
          </w:p>
        </w:tc>
      </w:tr>
      <w:tr w:rsidR="0090429B" w:rsidRPr="001D222F" w14:paraId="229A7302" w14:textId="77777777" w:rsidTr="001D222F">
        <w:trPr>
          <w:trHeight w:val="1974"/>
        </w:trPr>
        <w:tc>
          <w:tcPr>
            <w:tcW w:w="617" w:type="dxa"/>
            <w:vAlign w:val="center"/>
          </w:tcPr>
          <w:p w14:paraId="2920BF57" w14:textId="77777777" w:rsidR="00561218" w:rsidRPr="001D222F" w:rsidRDefault="00561218" w:rsidP="001D222F">
            <w:pPr>
              <w:numPr>
                <w:ilvl w:val="0"/>
                <w:numId w:val="11"/>
              </w:numPr>
              <w:tabs>
                <w:tab w:val="left" w:pos="3960"/>
              </w:tabs>
              <w:ind w:left="338"/>
              <w:jc w:val="center"/>
              <w:rPr>
                <w:rFonts w:eastAsia="Times New Roman" w:cs="Times New Roman"/>
                <w:b/>
                <w:bCs/>
                <w:lang w:eastAsia="en-GB"/>
              </w:rPr>
            </w:pPr>
          </w:p>
        </w:tc>
        <w:tc>
          <w:tcPr>
            <w:tcW w:w="1907" w:type="dxa"/>
            <w:vAlign w:val="center"/>
            <w:hideMark/>
          </w:tcPr>
          <w:p w14:paraId="149B5208" w14:textId="0882F440" w:rsidR="00561218" w:rsidRPr="001D222F" w:rsidRDefault="00561218" w:rsidP="001D222F">
            <w:pPr>
              <w:tabs>
                <w:tab w:val="left" w:pos="3960"/>
              </w:tabs>
              <w:rPr>
                <w:rFonts w:eastAsia="Times New Roman" w:cs="Times New Roman"/>
                <w:b/>
                <w:bCs/>
                <w:lang w:eastAsia="en-GB"/>
              </w:rPr>
            </w:pPr>
            <w:r w:rsidRPr="001D222F">
              <w:rPr>
                <w:rFonts w:eastAsia="Times New Roman" w:cs="Times New Roman"/>
                <w:b/>
                <w:bCs/>
                <w:lang w:eastAsia="en-GB"/>
              </w:rPr>
              <w:t xml:space="preserve">Енергетски разред </w:t>
            </w:r>
            <w:r w:rsidR="00FF46E3" w:rsidRPr="001D222F">
              <w:rPr>
                <w:rFonts w:eastAsia="Times New Roman" w:cs="Times New Roman"/>
                <w:b/>
                <w:bCs/>
                <w:lang w:eastAsia="en-GB"/>
              </w:rPr>
              <w:t>зграде</w:t>
            </w:r>
          </w:p>
        </w:tc>
        <w:tc>
          <w:tcPr>
            <w:tcW w:w="5039" w:type="dxa"/>
            <w:vAlign w:val="center"/>
            <w:hideMark/>
          </w:tcPr>
          <w:p w14:paraId="7F709499" w14:textId="1387B6EB" w:rsidR="00561218" w:rsidRPr="001D222F" w:rsidRDefault="00561218" w:rsidP="00085947">
            <w:pPr>
              <w:tabs>
                <w:tab w:val="left" w:pos="3960"/>
              </w:tabs>
              <w:jc w:val="both"/>
              <w:rPr>
                <w:rFonts w:eastAsia="Times New Roman" w:cs="Times New Roman"/>
                <w:lang w:eastAsia="en-GB"/>
              </w:rPr>
            </w:pPr>
            <w:r w:rsidRPr="001D222F">
              <w:rPr>
                <w:rFonts w:eastAsia="Times New Roman" w:cs="Times New Roman"/>
                <w:lang w:eastAsia="en-GB"/>
              </w:rPr>
              <w:t xml:space="preserve">Вреднује се енергетски разред </w:t>
            </w:r>
            <w:r w:rsidR="00FF46E3" w:rsidRPr="001D222F">
              <w:rPr>
                <w:rFonts w:eastAsia="Times New Roman" w:cs="Times New Roman"/>
                <w:lang w:eastAsia="en-GB"/>
              </w:rPr>
              <w:t>зграде</w:t>
            </w:r>
            <w:r w:rsidRPr="001D222F">
              <w:rPr>
                <w:rFonts w:eastAsia="Times New Roman" w:cs="Times New Roman"/>
                <w:lang w:eastAsia="en-GB"/>
              </w:rPr>
              <w:t xml:space="preserve">, са циљем </w:t>
            </w:r>
            <w:r w:rsidR="001D222F" w:rsidRPr="001D222F">
              <w:rPr>
                <w:rFonts w:eastAsia="Times New Roman" w:cs="Times New Roman"/>
                <w:lang w:eastAsia="en-GB"/>
              </w:rPr>
              <w:t>приоритизације</w:t>
            </w:r>
            <w:r w:rsidRPr="001D222F">
              <w:rPr>
                <w:rFonts w:eastAsia="Times New Roman" w:cs="Times New Roman"/>
                <w:lang w:eastAsia="en-GB"/>
              </w:rPr>
              <w:t xml:space="preserve"> </w:t>
            </w:r>
            <w:r w:rsidR="00FF46E3" w:rsidRPr="001D222F">
              <w:rPr>
                <w:rFonts w:eastAsia="Times New Roman" w:cs="Times New Roman"/>
                <w:lang w:eastAsia="en-GB"/>
              </w:rPr>
              <w:t>зграда</w:t>
            </w:r>
            <w:r w:rsidRPr="001D222F">
              <w:rPr>
                <w:rFonts w:eastAsia="Times New Roman" w:cs="Times New Roman"/>
                <w:lang w:eastAsia="en-GB"/>
              </w:rPr>
              <w:t xml:space="preserve"> са лошијим енергетским перформансама и већим потенцијалом за унапређење. </w:t>
            </w:r>
          </w:p>
          <w:p w14:paraId="1DB3835B" w14:textId="6313406D" w:rsidR="005F410D" w:rsidRPr="001D222F" w:rsidRDefault="005F410D" w:rsidP="00085947">
            <w:pPr>
              <w:pStyle w:val="ListParagraph"/>
              <w:numPr>
                <w:ilvl w:val="0"/>
                <w:numId w:val="12"/>
              </w:numPr>
              <w:tabs>
                <w:tab w:val="left" w:pos="3960"/>
              </w:tabs>
              <w:ind w:left="230" w:hanging="180"/>
              <w:jc w:val="both"/>
              <w:rPr>
                <w:rFonts w:eastAsia="Times New Roman" w:cs="Times New Roman"/>
                <w:lang w:eastAsia="en-GB"/>
              </w:rPr>
            </w:pPr>
            <w:r w:rsidRPr="001D222F">
              <w:rPr>
                <w:rFonts w:eastAsia="Times New Roman" w:cs="Times New Roman"/>
                <w:lang w:eastAsia="en-GB"/>
              </w:rPr>
              <w:t>Разред Ц – 5 бодова</w:t>
            </w:r>
            <w:r w:rsidR="002B42A9">
              <w:rPr>
                <w:rFonts w:eastAsia="Times New Roman" w:cs="Times New Roman"/>
                <w:lang w:val="sr-Cyrl-CS" w:eastAsia="en-GB"/>
              </w:rPr>
              <w:t>;</w:t>
            </w:r>
          </w:p>
          <w:p w14:paraId="0AC2EA17" w14:textId="713C348A" w:rsidR="005F410D" w:rsidRPr="001D222F" w:rsidRDefault="005F410D" w:rsidP="00085947">
            <w:pPr>
              <w:pStyle w:val="ListParagraph"/>
              <w:numPr>
                <w:ilvl w:val="0"/>
                <w:numId w:val="12"/>
              </w:numPr>
              <w:tabs>
                <w:tab w:val="left" w:pos="3960"/>
              </w:tabs>
              <w:ind w:left="230" w:hanging="180"/>
              <w:jc w:val="both"/>
              <w:rPr>
                <w:rFonts w:eastAsia="Times New Roman" w:cs="Times New Roman"/>
                <w:lang w:eastAsia="en-GB"/>
              </w:rPr>
            </w:pPr>
            <w:r w:rsidRPr="001D222F">
              <w:rPr>
                <w:rFonts w:eastAsia="Times New Roman" w:cs="Times New Roman"/>
                <w:lang w:eastAsia="en-GB"/>
              </w:rPr>
              <w:t>Разред Д – 1</w:t>
            </w:r>
            <w:r w:rsidR="00AB768B" w:rsidRPr="001D222F">
              <w:rPr>
                <w:rFonts w:eastAsia="Times New Roman" w:cs="Times New Roman"/>
                <w:lang w:eastAsia="en-GB"/>
              </w:rPr>
              <w:t>0</w:t>
            </w:r>
            <w:r w:rsidRPr="001D222F">
              <w:rPr>
                <w:rFonts w:eastAsia="Times New Roman" w:cs="Times New Roman"/>
                <w:lang w:eastAsia="en-GB"/>
              </w:rPr>
              <w:t xml:space="preserve"> бодова</w:t>
            </w:r>
            <w:r w:rsidR="0035618C">
              <w:rPr>
                <w:rFonts w:eastAsia="Times New Roman" w:cs="Times New Roman"/>
                <w:lang w:val="sr-Cyrl-CS" w:eastAsia="en-GB"/>
              </w:rPr>
              <w:t>;</w:t>
            </w:r>
          </w:p>
          <w:p w14:paraId="729B3863" w14:textId="0BCB3DBB" w:rsidR="005F410D" w:rsidRPr="001D222F" w:rsidRDefault="005F410D" w:rsidP="00085947">
            <w:pPr>
              <w:pStyle w:val="ListParagraph"/>
              <w:numPr>
                <w:ilvl w:val="0"/>
                <w:numId w:val="12"/>
              </w:numPr>
              <w:tabs>
                <w:tab w:val="left" w:pos="3960"/>
              </w:tabs>
              <w:ind w:left="230" w:hanging="180"/>
              <w:jc w:val="both"/>
              <w:rPr>
                <w:rFonts w:eastAsia="Times New Roman" w:cs="Times New Roman"/>
                <w:lang w:eastAsia="en-GB"/>
              </w:rPr>
            </w:pPr>
            <w:r w:rsidRPr="001D222F">
              <w:rPr>
                <w:rFonts w:eastAsia="Times New Roman" w:cs="Times New Roman"/>
                <w:lang w:eastAsia="en-GB"/>
              </w:rPr>
              <w:t>Разред Е – 2</w:t>
            </w:r>
            <w:r w:rsidR="00AB768B" w:rsidRPr="001D222F">
              <w:rPr>
                <w:rFonts w:eastAsia="Times New Roman" w:cs="Times New Roman"/>
                <w:lang w:eastAsia="en-GB"/>
              </w:rPr>
              <w:t>0</w:t>
            </w:r>
            <w:r w:rsidRPr="001D222F">
              <w:rPr>
                <w:rFonts w:eastAsia="Times New Roman" w:cs="Times New Roman"/>
                <w:lang w:eastAsia="en-GB"/>
              </w:rPr>
              <w:t xml:space="preserve"> бодова</w:t>
            </w:r>
            <w:r w:rsidR="0035618C">
              <w:rPr>
                <w:rFonts w:eastAsia="Times New Roman" w:cs="Times New Roman"/>
                <w:lang w:val="sr-Cyrl-CS" w:eastAsia="en-GB"/>
              </w:rPr>
              <w:t>;</w:t>
            </w:r>
          </w:p>
          <w:p w14:paraId="25A6B854" w14:textId="14A05D8E" w:rsidR="00561218" w:rsidRPr="001D222F" w:rsidRDefault="005F410D" w:rsidP="00085947">
            <w:pPr>
              <w:pStyle w:val="ListParagraph"/>
              <w:numPr>
                <w:ilvl w:val="0"/>
                <w:numId w:val="12"/>
              </w:numPr>
              <w:tabs>
                <w:tab w:val="left" w:pos="3960"/>
              </w:tabs>
              <w:ind w:left="230" w:hanging="180"/>
              <w:jc w:val="both"/>
              <w:rPr>
                <w:rFonts w:eastAsia="Times New Roman" w:cs="Times New Roman"/>
                <w:lang w:eastAsia="en-GB"/>
              </w:rPr>
            </w:pPr>
            <w:r w:rsidRPr="001D222F">
              <w:rPr>
                <w:rFonts w:eastAsia="Times New Roman" w:cs="Times New Roman"/>
                <w:lang w:eastAsia="en-GB"/>
              </w:rPr>
              <w:t>Разред Ф или Г – 3</w:t>
            </w:r>
            <w:r w:rsidR="00AB768B" w:rsidRPr="001D222F">
              <w:rPr>
                <w:rFonts w:eastAsia="Times New Roman" w:cs="Times New Roman"/>
                <w:lang w:eastAsia="en-GB"/>
              </w:rPr>
              <w:t>0</w:t>
            </w:r>
            <w:r w:rsidRPr="001D222F">
              <w:rPr>
                <w:rFonts w:eastAsia="Times New Roman" w:cs="Times New Roman"/>
                <w:lang w:eastAsia="en-GB"/>
              </w:rPr>
              <w:t xml:space="preserve"> бодова</w:t>
            </w:r>
            <w:r w:rsidR="00C63F85">
              <w:rPr>
                <w:rFonts w:eastAsia="Times New Roman" w:cs="Times New Roman"/>
                <w:lang w:val="sr-Cyrl-CS" w:eastAsia="en-GB"/>
              </w:rPr>
              <w:t>.</w:t>
            </w:r>
          </w:p>
        </w:tc>
        <w:tc>
          <w:tcPr>
            <w:tcW w:w="918" w:type="dxa"/>
            <w:vAlign w:val="center"/>
            <w:hideMark/>
          </w:tcPr>
          <w:p w14:paraId="07FA2392" w14:textId="380FB166" w:rsidR="00561218" w:rsidRPr="001D222F" w:rsidRDefault="00561218" w:rsidP="001D222F">
            <w:pPr>
              <w:tabs>
                <w:tab w:val="left" w:pos="3960"/>
              </w:tabs>
              <w:jc w:val="center"/>
              <w:rPr>
                <w:rFonts w:eastAsia="Times New Roman" w:cs="Times New Roman"/>
                <w:lang w:eastAsia="en-GB"/>
              </w:rPr>
            </w:pPr>
            <w:r w:rsidRPr="001D222F">
              <w:rPr>
                <w:rFonts w:eastAsia="Times New Roman" w:cs="Times New Roman"/>
                <w:lang w:eastAsia="en-GB"/>
              </w:rPr>
              <w:t>3</w:t>
            </w:r>
            <w:r w:rsidR="00E24709" w:rsidRPr="001D222F">
              <w:rPr>
                <w:rFonts w:eastAsia="Times New Roman" w:cs="Times New Roman"/>
                <w:lang w:eastAsia="en-GB"/>
              </w:rPr>
              <w:t>0</w:t>
            </w:r>
          </w:p>
        </w:tc>
        <w:tc>
          <w:tcPr>
            <w:tcW w:w="1689" w:type="dxa"/>
            <w:vAlign w:val="center"/>
            <w:hideMark/>
          </w:tcPr>
          <w:p w14:paraId="22333C3B" w14:textId="30EA976A" w:rsidR="00561218" w:rsidRPr="001D222F" w:rsidRDefault="00561218" w:rsidP="00085947">
            <w:pPr>
              <w:tabs>
                <w:tab w:val="left" w:pos="3960"/>
              </w:tabs>
              <w:jc w:val="center"/>
              <w:rPr>
                <w:rFonts w:eastAsia="Times New Roman" w:cs="Times New Roman"/>
                <w:lang w:eastAsia="en-GB"/>
              </w:rPr>
            </w:pPr>
            <w:r w:rsidRPr="001D222F">
              <w:rPr>
                <w:rFonts w:eastAsia="Times New Roman" w:cs="Times New Roman"/>
                <w:lang w:eastAsia="en-GB"/>
              </w:rPr>
              <w:t xml:space="preserve">Енергетски пасош </w:t>
            </w:r>
            <w:r w:rsidR="00FF46E3" w:rsidRPr="001D222F">
              <w:rPr>
                <w:rFonts w:eastAsia="Times New Roman" w:cs="Times New Roman"/>
                <w:lang w:eastAsia="en-GB"/>
              </w:rPr>
              <w:t>зграде</w:t>
            </w:r>
          </w:p>
        </w:tc>
      </w:tr>
      <w:tr w:rsidR="004941F5" w:rsidRPr="001D222F" w14:paraId="073B88C8" w14:textId="77777777" w:rsidTr="001D222F">
        <w:trPr>
          <w:trHeight w:val="1605"/>
        </w:trPr>
        <w:tc>
          <w:tcPr>
            <w:tcW w:w="617" w:type="dxa"/>
            <w:vAlign w:val="center"/>
          </w:tcPr>
          <w:p w14:paraId="425267B6" w14:textId="77777777" w:rsidR="004941F5" w:rsidRPr="001D222F" w:rsidRDefault="004941F5" w:rsidP="001D222F">
            <w:pPr>
              <w:numPr>
                <w:ilvl w:val="0"/>
                <w:numId w:val="11"/>
              </w:numPr>
              <w:tabs>
                <w:tab w:val="left" w:pos="3960"/>
              </w:tabs>
              <w:ind w:left="338"/>
              <w:jc w:val="center"/>
              <w:rPr>
                <w:rFonts w:eastAsia="Times New Roman" w:cs="Times New Roman"/>
                <w:b/>
                <w:bCs/>
                <w:lang w:eastAsia="en-GB"/>
              </w:rPr>
            </w:pPr>
          </w:p>
        </w:tc>
        <w:tc>
          <w:tcPr>
            <w:tcW w:w="1907" w:type="dxa"/>
            <w:vAlign w:val="center"/>
            <w:hideMark/>
          </w:tcPr>
          <w:p w14:paraId="1A3AE9D2" w14:textId="6FA3CAAF" w:rsidR="004941F5" w:rsidRPr="001D222F" w:rsidRDefault="004941F5" w:rsidP="001D222F">
            <w:pPr>
              <w:tabs>
                <w:tab w:val="left" w:pos="3960"/>
              </w:tabs>
              <w:rPr>
                <w:rFonts w:eastAsia="Times New Roman" w:cs="Times New Roman"/>
                <w:b/>
                <w:bCs/>
                <w:lang w:eastAsia="en-GB"/>
              </w:rPr>
            </w:pPr>
            <w:r w:rsidRPr="001D222F">
              <w:rPr>
                <w:rFonts w:eastAsia="Times New Roman" w:cs="Times New Roman"/>
                <w:b/>
                <w:bCs/>
                <w:lang w:eastAsia="en-GB"/>
              </w:rPr>
              <w:t>Величина зграде</w:t>
            </w:r>
          </w:p>
        </w:tc>
        <w:tc>
          <w:tcPr>
            <w:tcW w:w="5039" w:type="dxa"/>
            <w:vAlign w:val="center"/>
            <w:hideMark/>
          </w:tcPr>
          <w:p w14:paraId="291B15EB" w14:textId="65CE4DA7" w:rsidR="004941F5" w:rsidRPr="001D222F" w:rsidRDefault="004941F5" w:rsidP="00BF6729">
            <w:pPr>
              <w:tabs>
                <w:tab w:val="left" w:pos="3960"/>
              </w:tabs>
              <w:jc w:val="both"/>
              <w:rPr>
                <w:rFonts w:eastAsia="Times New Roman" w:cs="Times New Roman"/>
                <w:lang w:eastAsia="en-GB"/>
              </w:rPr>
            </w:pPr>
            <w:r w:rsidRPr="001D222F">
              <w:rPr>
                <w:rFonts w:eastAsia="Times New Roman" w:cs="Times New Roman"/>
                <w:lang w:eastAsia="en-GB"/>
              </w:rPr>
              <w:t xml:space="preserve">Вреднује се површина </w:t>
            </w:r>
            <w:r w:rsidR="00FF46E3" w:rsidRPr="001D222F">
              <w:rPr>
                <w:rFonts w:eastAsia="Times New Roman" w:cs="Times New Roman"/>
                <w:lang w:eastAsia="en-GB"/>
              </w:rPr>
              <w:t>зграде</w:t>
            </w:r>
            <w:r w:rsidRPr="001D222F">
              <w:rPr>
                <w:rFonts w:eastAsia="Times New Roman" w:cs="Times New Roman"/>
                <w:lang w:eastAsia="en-GB"/>
              </w:rPr>
              <w:t xml:space="preserve">. Предност имају </w:t>
            </w:r>
            <w:r w:rsidR="00FF46E3" w:rsidRPr="001D222F">
              <w:rPr>
                <w:rFonts w:eastAsia="Times New Roman" w:cs="Times New Roman"/>
                <w:lang w:eastAsia="en-GB"/>
              </w:rPr>
              <w:t>зграде</w:t>
            </w:r>
            <w:r w:rsidRPr="001D222F">
              <w:rPr>
                <w:rFonts w:eastAsia="Times New Roman" w:cs="Times New Roman"/>
                <w:lang w:eastAsia="en-GB"/>
              </w:rPr>
              <w:t xml:space="preserve"> површине од приближно 4.000 до 5.000 m², </w:t>
            </w:r>
            <w:r w:rsidR="00EA6F45" w:rsidRPr="001D222F">
              <w:rPr>
                <w:rFonts w:eastAsia="Times New Roman" w:cs="Times New Roman"/>
                <w:lang w:eastAsia="en-GB"/>
              </w:rPr>
              <w:t xml:space="preserve">јер су довољно велике да енергетски преглед има значајан ефекат, а истовремено нису превелике </w:t>
            </w:r>
            <w:r w:rsidRPr="001D222F">
              <w:rPr>
                <w:rFonts w:eastAsia="Times New Roman" w:cs="Times New Roman"/>
                <w:lang w:eastAsia="en-GB"/>
              </w:rPr>
              <w:t>у односу на расположиви обухват и буџет.</w:t>
            </w:r>
          </w:p>
          <w:p w14:paraId="0F249691" w14:textId="446F8EA9" w:rsidR="004941F5" w:rsidRPr="001D222F" w:rsidRDefault="004941F5" w:rsidP="00BF6729">
            <w:pPr>
              <w:pStyle w:val="ListParagraph"/>
              <w:numPr>
                <w:ilvl w:val="0"/>
                <w:numId w:val="12"/>
              </w:numPr>
              <w:tabs>
                <w:tab w:val="left" w:pos="3960"/>
              </w:tabs>
              <w:ind w:left="230" w:hanging="180"/>
              <w:rPr>
                <w:rFonts w:eastAsia="Times New Roman" w:cs="Times New Roman"/>
                <w:lang w:eastAsia="en-GB"/>
              </w:rPr>
            </w:pPr>
            <w:r w:rsidRPr="001D222F">
              <w:rPr>
                <w:rFonts w:eastAsia="Times New Roman" w:cs="Times New Roman"/>
                <w:lang w:eastAsia="en-GB"/>
              </w:rPr>
              <w:t>до 2.000 m² – 3 бода</w:t>
            </w:r>
            <w:r w:rsidR="00F97A7F">
              <w:rPr>
                <w:rFonts w:eastAsia="Times New Roman" w:cs="Times New Roman"/>
                <w:lang w:val="en-US" w:eastAsia="en-GB"/>
              </w:rPr>
              <w:t>;</w:t>
            </w:r>
          </w:p>
          <w:p w14:paraId="09B0E304" w14:textId="533E57B0" w:rsidR="004941F5" w:rsidRPr="001D222F" w:rsidRDefault="004941F5" w:rsidP="00BF6729">
            <w:pPr>
              <w:pStyle w:val="ListParagraph"/>
              <w:numPr>
                <w:ilvl w:val="0"/>
                <w:numId w:val="12"/>
              </w:numPr>
              <w:tabs>
                <w:tab w:val="left" w:pos="3960"/>
              </w:tabs>
              <w:ind w:left="230" w:hanging="180"/>
              <w:rPr>
                <w:rFonts w:eastAsia="Times New Roman" w:cs="Times New Roman"/>
                <w:lang w:eastAsia="en-GB"/>
              </w:rPr>
            </w:pPr>
            <w:r w:rsidRPr="001D222F">
              <w:rPr>
                <w:rFonts w:eastAsia="Times New Roman" w:cs="Times New Roman"/>
                <w:lang w:eastAsia="en-GB"/>
              </w:rPr>
              <w:t>2.000</w:t>
            </w:r>
            <w:r w:rsidR="006656A7">
              <w:rPr>
                <w:rFonts w:eastAsia="Times New Roman" w:cs="Times New Roman"/>
                <w:lang w:val="sr-Cyrl-CS" w:eastAsia="en-GB"/>
              </w:rPr>
              <w:t xml:space="preserve"> </w:t>
            </w:r>
            <w:r w:rsidRPr="001D222F">
              <w:rPr>
                <w:rFonts w:eastAsia="Times New Roman" w:cs="Times New Roman"/>
                <w:lang w:eastAsia="en-GB"/>
              </w:rPr>
              <w:t>–</w:t>
            </w:r>
            <w:r w:rsidR="006656A7">
              <w:rPr>
                <w:rFonts w:eastAsia="Times New Roman" w:cs="Times New Roman"/>
                <w:lang w:val="sr-Cyrl-CS" w:eastAsia="en-GB"/>
              </w:rPr>
              <w:t xml:space="preserve"> </w:t>
            </w:r>
            <w:r w:rsidRPr="001D222F">
              <w:rPr>
                <w:rFonts w:eastAsia="Times New Roman" w:cs="Times New Roman"/>
                <w:lang w:eastAsia="en-GB"/>
              </w:rPr>
              <w:t>3.000 m² – 8 бодова</w:t>
            </w:r>
            <w:r w:rsidR="006656A7">
              <w:rPr>
                <w:rFonts w:eastAsia="Times New Roman" w:cs="Times New Roman"/>
                <w:lang w:val="sr-Cyrl-CS" w:eastAsia="en-GB"/>
              </w:rPr>
              <w:t>;</w:t>
            </w:r>
          </w:p>
          <w:p w14:paraId="6201B59E" w14:textId="14BD5719" w:rsidR="004941F5" w:rsidRPr="001D222F" w:rsidRDefault="004941F5" w:rsidP="00BF6729">
            <w:pPr>
              <w:pStyle w:val="ListParagraph"/>
              <w:numPr>
                <w:ilvl w:val="0"/>
                <w:numId w:val="12"/>
              </w:numPr>
              <w:tabs>
                <w:tab w:val="left" w:pos="3960"/>
              </w:tabs>
              <w:ind w:left="230" w:hanging="180"/>
              <w:rPr>
                <w:rFonts w:eastAsia="Times New Roman" w:cs="Times New Roman"/>
                <w:lang w:eastAsia="en-GB"/>
              </w:rPr>
            </w:pPr>
            <w:r w:rsidRPr="001D222F">
              <w:rPr>
                <w:rFonts w:eastAsia="Times New Roman" w:cs="Times New Roman"/>
                <w:lang w:eastAsia="en-GB"/>
              </w:rPr>
              <w:t>3.000</w:t>
            </w:r>
            <w:r w:rsidR="006656A7">
              <w:rPr>
                <w:rFonts w:eastAsia="Times New Roman" w:cs="Times New Roman"/>
                <w:lang w:val="sr-Cyrl-CS" w:eastAsia="en-GB"/>
              </w:rPr>
              <w:t xml:space="preserve"> </w:t>
            </w:r>
            <w:r w:rsidRPr="001D222F">
              <w:rPr>
                <w:rFonts w:eastAsia="Times New Roman" w:cs="Times New Roman"/>
                <w:lang w:eastAsia="en-GB"/>
              </w:rPr>
              <w:t>–</w:t>
            </w:r>
            <w:r w:rsidR="006656A7">
              <w:rPr>
                <w:rFonts w:eastAsia="Times New Roman" w:cs="Times New Roman"/>
                <w:lang w:val="sr-Cyrl-CS" w:eastAsia="en-GB"/>
              </w:rPr>
              <w:t xml:space="preserve"> </w:t>
            </w:r>
            <w:r w:rsidRPr="001D222F">
              <w:rPr>
                <w:rFonts w:eastAsia="Times New Roman" w:cs="Times New Roman"/>
                <w:lang w:eastAsia="en-GB"/>
              </w:rPr>
              <w:t>4.000 m² – 15 бодова</w:t>
            </w:r>
            <w:r w:rsidR="006656A7">
              <w:rPr>
                <w:rFonts w:eastAsia="Times New Roman" w:cs="Times New Roman"/>
                <w:lang w:val="sr-Cyrl-CS" w:eastAsia="en-GB"/>
              </w:rPr>
              <w:t>;</w:t>
            </w:r>
          </w:p>
          <w:p w14:paraId="76A14BD5" w14:textId="5F1F33C3" w:rsidR="004941F5" w:rsidRPr="001D222F" w:rsidRDefault="004941F5" w:rsidP="00BF6729">
            <w:pPr>
              <w:pStyle w:val="ListParagraph"/>
              <w:numPr>
                <w:ilvl w:val="0"/>
                <w:numId w:val="12"/>
              </w:numPr>
              <w:tabs>
                <w:tab w:val="left" w:pos="3960"/>
              </w:tabs>
              <w:ind w:left="230" w:hanging="180"/>
              <w:rPr>
                <w:rFonts w:eastAsia="Times New Roman" w:cs="Times New Roman"/>
                <w:lang w:eastAsia="en-GB"/>
              </w:rPr>
            </w:pPr>
            <w:r w:rsidRPr="001D222F">
              <w:rPr>
                <w:rFonts w:eastAsia="Times New Roman" w:cs="Times New Roman"/>
                <w:lang w:eastAsia="en-GB"/>
              </w:rPr>
              <w:t>4.000</w:t>
            </w:r>
            <w:r w:rsidR="006656A7">
              <w:rPr>
                <w:rFonts w:eastAsia="Times New Roman" w:cs="Times New Roman"/>
                <w:lang w:val="sr-Cyrl-CS" w:eastAsia="en-GB"/>
              </w:rPr>
              <w:t xml:space="preserve"> </w:t>
            </w:r>
            <w:r w:rsidRPr="001D222F">
              <w:rPr>
                <w:rFonts w:eastAsia="Times New Roman" w:cs="Times New Roman"/>
                <w:lang w:eastAsia="en-GB"/>
              </w:rPr>
              <w:t>–</w:t>
            </w:r>
            <w:r w:rsidR="006656A7">
              <w:rPr>
                <w:rFonts w:eastAsia="Times New Roman" w:cs="Times New Roman"/>
                <w:lang w:val="sr-Cyrl-CS" w:eastAsia="en-GB"/>
              </w:rPr>
              <w:t xml:space="preserve"> </w:t>
            </w:r>
            <w:r w:rsidRPr="001D222F">
              <w:rPr>
                <w:rFonts w:eastAsia="Times New Roman" w:cs="Times New Roman"/>
                <w:lang w:eastAsia="en-GB"/>
              </w:rPr>
              <w:t>5.000 m² – 20 бодова</w:t>
            </w:r>
            <w:r w:rsidR="006656A7">
              <w:rPr>
                <w:rFonts w:eastAsia="Times New Roman" w:cs="Times New Roman"/>
                <w:lang w:val="sr-Cyrl-CS" w:eastAsia="en-GB"/>
              </w:rPr>
              <w:t>;</w:t>
            </w:r>
          </w:p>
          <w:p w14:paraId="24E717A0" w14:textId="7F66812E" w:rsidR="004941F5" w:rsidRPr="001D222F" w:rsidRDefault="004941F5" w:rsidP="00BF6729">
            <w:pPr>
              <w:pStyle w:val="ListParagraph"/>
              <w:numPr>
                <w:ilvl w:val="0"/>
                <w:numId w:val="12"/>
              </w:numPr>
              <w:tabs>
                <w:tab w:val="left" w:pos="3960"/>
              </w:tabs>
              <w:ind w:left="230" w:hanging="180"/>
              <w:rPr>
                <w:rFonts w:eastAsia="Times New Roman" w:cs="Times New Roman"/>
                <w:lang w:eastAsia="en-GB"/>
              </w:rPr>
            </w:pPr>
            <w:r w:rsidRPr="001D222F">
              <w:rPr>
                <w:rFonts w:eastAsia="Times New Roman" w:cs="Times New Roman"/>
                <w:lang w:eastAsia="en-GB"/>
              </w:rPr>
              <w:t>5.000</w:t>
            </w:r>
            <w:r w:rsidR="006656A7">
              <w:rPr>
                <w:rFonts w:eastAsia="Times New Roman" w:cs="Times New Roman"/>
                <w:lang w:val="sr-Cyrl-CS" w:eastAsia="en-GB"/>
              </w:rPr>
              <w:t xml:space="preserve"> </w:t>
            </w:r>
            <w:r w:rsidRPr="001D222F">
              <w:rPr>
                <w:rFonts w:eastAsia="Times New Roman" w:cs="Times New Roman"/>
                <w:lang w:eastAsia="en-GB"/>
              </w:rPr>
              <w:t>–</w:t>
            </w:r>
            <w:r w:rsidR="006656A7">
              <w:rPr>
                <w:rFonts w:eastAsia="Times New Roman" w:cs="Times New Roman"/>
                <w:lang w:val="sr-Cyrl-CS" w:eastAsia="en-GB"/>
              </w:rPr>
              <w:t xml:space="preserve"> </w:t>
            </w:r>
            <w:r w:rsidRPr="001D222F">
              <w:rPr>
                <w:rFonts w:eastAsia="Times New Roman" w:cs="Times New Roman"/>
                <w:lang w:eastAsia="en-GB"/>
              </w:rPr>
              <w:t>6.000 m² – 15 бодова</w:t>
            </w:r>
            <w:r w:rsidR="006656A7">
              <w:rPr>
                <w:rFonts w:eastAsia="Times New Roman" w:cs="Times New Roman"/>
                <w:lang w:val="sr-Cyrl-CS" w:eastAsia="en-GB"/>
              </w:rPr>
              <w:t>;</w:t>
            </w:r>
          </w:p>
          <w:p w14:paraId="508228AB" w14:textId="55EF02BA" w:rsidR="004941F5" w:rsidRPr="001D222F" w:rsidRDefault="004941F5" w:rsidP="00BF6729">
            <w:pPr>
              <w:pStyle w:val="ListParagraph"/>
              <w:numPr>
                <w:ilvl w:val="0"/>
                <w:numId w:val="12"/>
              </w:numPr>
              <w:tabs>
                <w:tab w:val="left" w:pos="3960"/>
              </w:tabs>
              <w:ind w:left="230" w:hanging="180"/>
              <w:rPr>
                <w:rFonts w:eastAsia="Times New Roman" w:cs="Times New Roman"/>
                <w:lang w:eastAsia="en-GB"/>
              </w:rPr>
            </w:pPr>
            <w:r w:rsidRPr="001D222F">
              <w:rPr>
                <w:rFonts w:eastAsia="Times New Roman" w:cs="Times New Roman"/>
                <w:lang w:eastAsia="en-GB"/>
              </w:rPr>
              <w:t>6.000</w:t>
            </w:r>
            <w:r w:rsidR="006656A7">
              <w:rPr>
                <w:rFonts w:eastAsia="Times New Roman" w:cs="Times New Roman"/>
                <w:lang w:val="sr-Cyrl-CS" w:eastAsia="en-GB"/>
              </w:rPr>
              <w:t xml:space="preserve"> </w:t>
            </w:r>
            <w:r w:rsidRPr="001D222F">
              <w:rPr>
                <w:rFonts w:eastAsia="Times New Roman" w:cs="Times New Roman"/>
                <w:lang w:eastAsia="en-GB"/>
              </w:rPr>
              <w:t>–</w:t>
            </w:r>
            <w:r w:rsidR="006656A7">
              <w:rPr>
                <w:rFonts w:eastAsia="Times New Roman" w:cs="Times New Roman"/>
                <w:lang w:val="sr-Cyrl-CS" w:eastAsia="en-GB"/>
              </w:rPr>
              <w:t xml:space="preserve"> </w:t>
            </w:r>
            <w:r w:rsidRPr="001D222F">
              <w:rPr>
                <w:rFonts w:eastAsia="Times New Roman" w:cs="Times New Roman"/>
                <w:lang w:eastAsia="en-GB"/>
              </w:rPr>
              <w:t>7.000 m² – 8 бодова</w:t>
            </w:r>
            <w:r w:rsidR="006656A7">
              <w:rPr>
                <w:rFonts w:eastAsia="Times New Roman" w:cs="Times New Roman"/>
                <w:lang w:val="sr-Cyrl-CS" w:eastAsia="en-GB"/>
              </w:rPr>
              <w:t>;</w:t>
            </w:r>
          </w:p>
          <w:p w14:paraId="6128EBD0" w14:textId="6F8BB9FE" w:rsidR="004941F5" w:rsidRPr="001D222F" w:rsidRDefault="004941F5" w:rsidP="00BF6729">
            <w:pPr>
              <w:pStyle w:val="ListParagraph"/>
              <w:numPr>
                <w:ilvl w:val="0"/>
                <w:numId w:val="12"/>
              </w:numPr>
              <w:tabs>
                <w:tab w:val="left" w:pos="3960"/>
              </w:tabs>
              <w:ind w:left="230" w:hanging="180"/>
              <w:rPr>
                <w:rFonts w:eastAsia="Times New Roman" w:cs="Times New Roman"/>
                <w:lang w:eastAsia="en-GB"/>
              </w:rPr>
            </w:pPr>
            <w:r w:rsidRPr="001D222F">
              <w:rPr>
                <w:rFonts w:eastAsia="Times New Roman" w:cs="Times New Roman"/>
                <w:lang w:eastAsia="en-GB"/>
              </w:rPr>
              <w:t>преко 7.000 m² – 3 бода</w:t>
            </w:r>
            <w:r w:rsidR="006656A7">
              <w:rPr>
                <w:rFonts w:eastAsia="Times New Roman" w:cs="Times New Roman"/>
                <w:lang w:val="sr-Cyrl-CS" w:eastAsia="en-GB"/>
              </w:rPr>
              <w:t>.</w:t>
            </w:r>
          </w:p>
        </w:tc>
        <w:tc>
          <w:tcPr>
            <w:tcW w:w="918" w:type="dxa"/>
            <w:vAlign w:val="center"/>
            <w:hideMark/>
          </w:tcPr>
          <w:p w14:paraId="79EB722F" w14:textId="4F391C07" w:rsidR="004941F5" w:rsidRPr="001D222F" w:rsidRDefault="004941F5" w:rsidP="001D222F">
            <w:pPr>
              <w:tabs>
                <w:tab w:val="left" w:pos="3960"/>
              </w:tabs>
              <w:jc w:val="center"/>
              <w:rPr>
                <w:rFonts w:eastAsia="Times New Roman" w:cs="Times New Roman"/>
                <w:lang w:eastAsia="en-GB"/>
              </w:rPr>
            </w:pPr>
            <w:r w:rsidRPr="001D222F">
              <w:rPr>
                <w:rFonts w:eastAsia="Times New Roman" w:cs="Times New Roman"/>
                <w:lang w:eastAsia="en-GB"/>
              </w:rPr>
              <w:t>20</w:t>
            </w:r>
          </w:p>
        </w:tc>
        <w:tc>
          <w:tcPr>
            <w:tcW w:w="1689" w:type="dxa"/>
            <w:vAlign w:val="center"/>
            <w:hideMark/>
          </w:tcPr>
          <w:p w14:paraId="58887D4B" w14:textId="035534AB" w:rsidR="004941F5" w:rsidRPr="001D222F" w:rsidRDefault="004941F5" w:rsidP="00085947">
            <w:pPr>
              <w:tabs>
                <w:tab w:val="left" w:pos="3960"/>
              </w:tabs>
              <w:jc w:val="center"/>
              <w:rPr>
                <w:rFonts w:eastAsia="Times New Roman" w:cs="Times New Roman"/>
                <w:lang w:eastAsia="en-GB"/>
              </w:rPr>
            </w:pPr>
            <w:r w:rsidRPr="001D222F">
              <w:rPr>
                <w:rFonts w:eastAsia="Times New Roman" w:cs="Times New Roman"/>
                <w:lang w:eastAsia="en-GB"/>
              </w:rPr>
              <w:t>Енергетски пасош, техничка документација, подаци из катастра, изјава подносиоца пријаве.</w:t>
            </w:r>
          </w:p>
        </w:tc>
      </w:tr>
      <w:tr w:rsidR="003D37C9" w:rsidRPr="001D222F" w14:paraId="0200843E" w14:textId="77777777" w:rsidTr="001D222F">
        <w:trPr>
          <w:trHeight w:val="1605"/>
        </w:trPr>
        <w:tc>
          <w:tcPr>
            <w:tcW w:w="617" w:type="dxa"/>
            <w:vAlign w:val="center"/>
          </w:tcPr>
          <w:p w14:paraId="205948D8" w14:textId="77777777" w:rsidR="003D37C9" w:rsidRPr="001D222F" w:rsidRDefault="003D37C9" w:rsidP="001D222F">
            <w:pPr>
              <w:numPr>
                <w:ilvl w:val="0"/>
                <w:numId w:val="11"/>
              </w:numPr>
              <w:tabs>
                <w:tab w:val="left" w:pos="3960"/>
              </w:tabs>
              <w:ind w:left="338"/>
              <w:jc w:val="center"/>
              <w:rPr>
                <w:rFonts w:eastAsia="Times New Roman" w:cs="Times New Roman"/>
                <w:b/>
                <w:bCs/>
                <w:lang w:eastAsia="en-GB"/>
              </w:rPr>
            </w:pPr>
          </w:p>
        </w:tc>
        <w:tc>
          <w:tcPr>
            <w:tcW w:w="1907" w:type="dxa"/>
            <w:vAlign w:val="center"/>
          </w:tcPr>
          <w:p w14:paraId="1C4C5346" w14:textId="62A311D8" w:rsidR="003D37C9" w:rsidRPr="001D222F" w:rsidRDefault="003D37C9" w:rsidP="001D222F">
            <w:pPr>
              <w:tabs>
                <w:tab w:val="left" w:pos="3960"/>
              </w:tabs>
              <w:rPr>
                <w:rFonts w:eastAsia="Times New Roman" w:cs="Times New Roman"/>
                <w:b/>
                <w:bCs/>
                <w:lang w:eastAsia="en-GB"/>
              </w:rPr>
            </w:pPr>
            <w:r w:rsidRPr="001D222F">
              <w:rPr>
                <w:rFonts w:eastAsia="Times New Roman" w:cs="Times New Roman"/>
                <w:b/>
                <w:bCs/>
                <w:lang w:eastAsia="en-GB"/>
              </w:rPr>
              <w:t>Територијална расподела зграда</w:t>
            </w:r>
          </w:p>
        </w:tc>
        <w:tc>
          <w:tcPr>
            <w:tcW w:w="5039" w:type="dxa"/>
            <w:vAlign w:val="center"/>
          </w:tcPr>
          <w:p w14:paraId="35FE2540" w14:textId="77777777" w:rsidR="003D37C9" w:rsidRPr="001D222F" w:rsidRDefault="003D37C9" w:rsidP="00BF6729">
            <w:pPr>
              <w:tabs>
                <w:tab w:val="left" w:pos="3960"/>
              </w:tabs>
              <w:spacing w:after="120"/>
              <w:jc w:val="both"/>
              <w:rPr>
                <w:rFonts w:eastAsia="Times New Roman" w:cs="Times New Roman"/>
                <w:lang w:eastAsia="en-GB"/>
              </w:rPr>
            </w:pPr>
            <w:r w:rsidRPr="001D222F">
              <w:rPr>
                <w:rFonts w:eastAsia="Times New Roman" w:cs="Times New Roman"/>
                <w:lang w:eastAsia="en-GB"/>
              </w:rPr>
              <w:t>Вреднује се потреба да се избор зграда за спровођење енергетских прегледа не концентрише на територији једне јединице локалне самоуправе (ЈЛС), већ да се, у мери у којој то омогућавају пристигле пријаве и испуњеност услова, обезбеди равномернија територијална заступљеност домова ученика и студентских домова.</w:t>
            </w:r>
          </w:p>
          <w:p w14:paraId="465D5DFD" w14:textId="3D544484" w:rsidR="003D37C9" w:rsidRPr="001D222F" w:rsidRDefault="003D37C9" w:rsidP="00BF6729">
            <w:pPr>
              <w:tabs>
                <w:tab w:val="left" w:pos="3960"/>
              </w:tabs>
              <w:spacing w:after="120"/>
              <w:jc w:val="both"/>
              <w:rPr>
                <w:rFonts w:eastAsia="Times New Roman" w:cs="Times New Roman"/>
                <w:lang w:eastAsia="en-GB"/>
              </w:rPr>
            </w:pPr>
            <w:r w:rsidRPr="001D222F">
              <w:rPr>
                <w:rFonts w:eastAsia="Times New Roman" w:cs="Times New Roman"/>
                <w:lang w:eastAsia="en-GB"/>
              </w:rPr>
              <w:t xml:space="preserve">За потребе примене овог критеријума, зграде које се налазе на територији исте ЈЛС рангирају </w:t>
            </w:r>
            <w:r w:rsidR="00F830E6" w:rsidRPr="001D222F">
              <w:rPr>
                <w:rFonts w:eastAsia="Times New Roman" w:cs="Times New Roman"/>
                <w:lang w:eastAsia="en-GB"/>
              </w:rPr>
              <w:t xml:space="preserve">се </w:t>
            </w:r>
            <w:r w:rsidR="00EA6F45" w:rsidRPr="001D222F">
              <w:rPr>
                <w:rFonts w:eastAsia="Times New Roman" w:cs="Times New Roman"/>
                <w:lang w:eastAsia="en-GB"/>
              </w:rPr>
              <w:t>према броју бодова остварених по осталим критеријумима, без примене овог критеријума</w:t>
            </w:r>
            <w:r w:rsidRPr="001D222F">
              <w:rPr>
                <w:rFonts w:eastAsia="Times New Roman" w:cs="Times New Roman"/>
                <w:lang w:eastAsia="en-GB"/>
              </w:rPr>
              <w:t>, а додатни бодови се додељују на следећи начин:</w:t>
            </w:r>
          </w:p>
          <w:p w14:paraId="2963B3EB" w14:textId="5145CC34" w:rsidR="003D37C9" w:rsidRPr="001D222F" w:rsidRDefault="003D37C9" w:rsidP="001D222F">
            <w:pPr>
              <w:pStyle w:val="ListParagraph"/>
              <w:numPr>
                <w:ilvl w:val="0"/>
                <w:numId w:val="12"/>
              </w:numPr>
              <w:tabs>
                <w:tab w:val="left" w:pos="3960"/>
              </w:tabs>
              <w:ind w:left="230" w:hanging="180"/>
              <w:rPr>
                <w:rFonts w:eastAsia="Times New Roman" w:cs="Times New Roman"/>
                <w:lang w:eastAsia="en-GB"/>
              </w:rPr>
            </w:pPr>
            <w:r w:rsidRPr="001D222F">
              <w:rPr>
                <w:rFonts w:eastAsia="Times New Roman" w:cs="Times New Roman"/>
                <w:lang w:eastAsia="en-GB"/>
              </w:rPr>
              <w:t>првопласираној згради са територије исте ЈЛС додељује се 20 бодова</w:t>
            </w:r>
            <w:r w:rsidR="002F6A17" w:rsidRPr="002F6A17">
              <w:rPr>
                <w:rFonts w:eastAsia="Times New Roman" w:cs="Times New Roman"/>
                <w:lang w:val="ru-RU" w:eastAsia="en-GB"/>
              </w:rPr>
              <w:t>;</w:t>
            </w:r>
          </w:p>
          <w:p w14:paraId="70F9F6A4" w14:textId="7DB7B556" w:rsidR="003D37C9" w:rsidRPr="001D222F" w:rsidRDefault="003D37C9" w:rsidP="001D222F">
            <w:pPr>
              <w:pStyle w:val="ListParagraph"/>
              <w:numPr>
                <w:ilvl w:val="0"/>
                <w:numId w:val="12"/>
              </w:numPr>
              <w:tabs>
                <w:tab w:val="left" w:pos="3960"/>
              </w:tabs>
              <w:ind w:left="230" w:hanging="180"/>
              <w:rPr>
                <w:rFonts w:eastAsia="Times New Roman" w:cs="Times New Roman"/>
                <w:lang w:eastAsia="en-GB"/>
              </w:rPr>
            </w:pPr>
            <w:r w:rsidRPr="001D222F">
              <w:rPr>
                <w:rFonts w:eastAsia="Times New Roman" w:cs="Times New Roman"/>
                <w:lang w:eastAsia="en-GB"/>
              </w:rPr>
              <w:t>другопласираној згради са територије исте ЈЛС додељује се 10 бодова</w:t>
            </w:r>
            <w:r w:rsidR="002F6A17" w:rsidRPr="002F6A17">
              <w:rPr>
                <w:rFonts w:eastAsia="Times New Roman" w:cs="Times New Roman"/>
                <w:lang w:val="ru-RU" w:eastAsia="en-GB"/>
              </w:rPr>
              <w:t>;</w:t>
            </w:r>
          </w:p>
          <w:p w14:paraId="2787C85C" w14:textId="0BB4AB44" w:rsidR="003D37C9" w:rsidRPr="001D222F" w:rsidRDefault="003D37C9" w:rsidP="001D222F">
            <w:pPr>
              <w:pStyle w:val="ListParagraph"/>
              <w:numPr>
                <w:ilvl w:val="0"/>
                <w:numId w:val="12"/>
              </w:numPr>
              <w:tabs>
                <w:tab w:val="left" w:pos="3960"/>
              </w:tabs>
              <w:ind w:left="230" w:hanging="180"/>
              <w:rPr>
                <w:rFonts w:eastAsia="Times New Roman" w:cs="Times New Roman"/>
                <w:lang w:eastAsia="en-GB"/>
              </w:rPr>
            </w:pPr>
            <w:r w:rsidRPr="001D222F">
              <w:rPr>
                <w:rFonts w:eastAsia="Times New Roman" w:cs="Times New Roman"/>
                <w:lang w:eastAsia="en-GB"/>
              </w:rPr>
              <w:t>трећепласираној згради са територије исте ЈЛС додељује се 5 бодова</w:t>
            </w:r>
            <w:r w:rsidR="002F6A17" w:rsidRPr="002F6A17">
              <w:rPr>
                <w:rFonts w:eastAsia="Times New Roman" w:cs="Times New Roman"/>
                <w:lang w:val="ru-RU" w:eastAsia="en-GB"/>
              </w:rPr>
              <w:t>;</w:t>
            </w:r>
          </w:p>
          <w:p w14:paraId="372375E1" w14:textId="2D1B0F78" w:rsidR="003D37C9" w:rsidRPr="001D222F" w:rsidRDefault="003D37C9" w:rsidP="001D222F">
            <w:pPr>
              <w:pStyle w:val="ListParagraph"/>
              <w:numPr>
                <w:ilvl w:val="0"/>
                <w:numId w:val="12"/>
              </w:numPr>
              <w:tabs>
                <w:tab w:val="left" w:pos="3960"/>
              </w:tabs>
              <w:ind w:left="230" w:hanging="180"/>
              <w:rPr>
                <w:rFonts w:eastAsia="Times New Roman" w:cs="Times New Roman"/>
                <w:lang w:eastAsia="en-GB"/>
              </w:rPr>
            </w:pPr>
            <w:r w:rsidRPr="001D222F">
              <w:rPr>
                <w:rFonts w:eastAsia="Times New Roman" w:cs="Times New Roman"/>
                <w:lang w:eastAsia="en-GB"/>
              </w:rPr>
              <w:t>четвртој и свим наредним зградама са територије исте ЈЛС не додељују се бодови по овом критеријуму</w:t>
            </w:r>
            <w:r w:rsidR="002F6A17" w:rsidRPr="002F6A17">
              <w:rPr>
                <w:rFonts w:eastAsia="Times New Roman" w:cs="Times New Roman"/>
                <w:lang w:val="ru-RU" w:eastAsia="en-GB"/>
              </w:rPr>
              <w:t>;</w:t>
            </w:r>
          </w:p>
        </w:tc>
        <w:tc>
          <w:tcPr>
            <w:tcW w:w="918" w:type="dxa"/>
            <w:vAlign w:val="center"/>
          </w:tcPr>
          <w:p w14:paraId="666DFD39" w14:textId="3B2A1F77" w:rsidR="003D37C9" w:rsidRPr="001D222F" w:rsidRDefault="003D37C9" w:rsidP="001D222F">
            <w:pPr>
              <w:tabs>
                <w:tab w:val="left" w:pos="3960"/>
              </w:tabs>
              <w:jc w:val="center"/>
              <w:rPr>
                <w:rFonts w:eastAsia="Times New Roman" w:cs="Times New Roman"/>
                <w:lang w:eastAsia="en-GB"/>
              </w:rPr>
            </w:pPr>
            <w:r w:rsidRPr="001D222F">
              <w:rPr>
                <w:rFonts w:eastAsia="Times New Roman" w:cs="Times New Roman"/>
                <w:lang w:eastAsia="en-GB"/>
              </w:rPr>
              <w:t>20</w:t>
            </w:r>
          </w:p>
        </w:tc>
        <w:tc>
          <w:tcPr>
            <w:tcW w:w="1689" w:type="dxa"/>
            <w:vAlign w:val="center"/>
          </w:tcPr>
          <w:p w14:paraId="24984E4C" w14:textId="7609E0D5" w:rsidR="003D37C9" w:rsidRPr="001D222F" w:rsidRDefault="003D37C9" w:rsidP="00C6567C">
            <w:pPr>
              <w:tabs>
                <w:tab w:val="left" w:pos="3960"/>
              </w:tabs>
              <w:jc w:val="center"/>
              <w:rPr>
                <w:rFonts w:eastAsia="Times New Roman" w:cs="Times New Roman"/>
                <w:lang w:eastAsia="en-GB"/>
              </w:rPr>
            </w:pPr>
            <w:r w:rsidRPr="001D222F">
              <w:rPr>
                <w:rFonts w:eastAsia="Times New Roman" w:cs="Times New Roman"/>
                <w:lang w:eastAsia="en-GB"/>
              </w:rPr>
              <w:t>Адреса зграде, подаци из пријаве, подаци о ЈЛС на чијој територији се зграда налази</w:t>
            </w:r>
          </w:p>
        </w:tc>
      </w:tr>
      <w:tr w:rsidR="004941F5" w:rsidRPr="001D222F" w14:paraId="34CC0285" w14:textId="77777777" w:rsidTr="001D222F">
        <w:trPr>
          <w:trHeight w:val="1704"/>
        </w:trPr>
        <w:tc>
          <w:tcPr>
            <w:tcW w:w="617" w:type="dxa"/>
            <w:vAlign w:val="center"/>
          </w:tcPr>
          <w:p w14:paraId="2BFD8EA1" w14:textId="77777777" w:rsidR="004941F5" w:rsidRPr="001D222F" w:rsidRDefault="004941F5" w:rsidP="001D222F">
            <w:pPr>
              <w:numPr>
                <w:ilvl w:val="0"/>
                <w:numId w:val="11"/>
              </w:numPr>
              <w:tabs>
                <w:tab w:val="left" w:pos="3960"/>
              </w:tabs>
              <w:ind w:left="338"/>
              <w:jc w:val="center"/>
              <w:rPr>
                <w:rFonts w:eastAsia="Times New Roman" w:cs="Times New Roman"/>
                <w:b/>
                <w:bCs/>
                <w:lang w:eastAsia="en-GB"/>
              </w:rPr>
            </w:pPr>
          </w:p>
        </w:tc>
        <w:tc>
          <w:tcPr>
            <w:tcW w:w="1907" w:type="dxa"/>
            <w:vAlign w:val="center"/>
            <w:hideMark/>
          </w:tcPr>
          <w:p w14:paraId="11FB0EAA" w14:textId="1DE36FA6" w:rsidR="004941F5" w:rsidRPr="001D222F" w:rsidRDefault="00FD56BC" w:rsidP="001D222F">
            <w:pPr>
              <w:tabs>
                <w:tab w:val="left" w:pos="3960"/>
              </w:tabs>
              <w:rPr>
                <w:rFonts w:eastAsia="Times New Roman" w:cs="Times New Roman"/>
                <w:b/>
                <w:bCs/>
                <w:lang w:eastAsia="en-GB"/>
              </w:rPr>
            </w:pPr>
            <w:r w:rsidRPr="001D222F">
              <w:rPr>
                <w:rFonts w:eastAsia="Times New Roman" w:cs="Times New Roman"/>
                <w:b/>
                <w:bCs/>
                <w:lang w:eastAsia="en-GB"/>
              </w:rPr>
              <w:t>Стање техничких система</w:t>
            </w:r>
          </w:p>
        </w:tc>
        <w:tc>
          <w:tcPr>
            <w:tcW w:w="5039" w:type="dxa"/>
            <w:vAlign w:val="center"/>
            <w:hideMark/>
          </w:tcPr>
          <w:p w14:paraId="78583159" w14:textId="7B2142CD" w:rsidR="004941F5" w:rsidRPr="001D222F" w:rsidRDefault="004941F5" w:rsidP="00085947">
            <w:pPr>
              <w:tabs>
                <w:tab w:val="left" w:pos="3960"/>
              </w:tabs>
              <w:jc w:val="both"/>
              <w:rPr>
                <w:rFonts w:eastAsia="Times New Roman" w:cs="Times New Roman"/>
                <w:lang w:eastAsia="en-GB"/>
              </w:rPr>
            </w:pPr>
            <w:r w:rsidRPr="001D222F">
              <w:rPr>
                <w:rFonts w:eastAsia="Times New Roman" w:cs="Times New Roman"/>
                <w:lang w:eastAsia="en-GB"/>
              </w:rPr>
              <w:t xml:space="preserve">Вреднује се стање техничких система у </w:t>
            </w:r>
            <w:r w:rsidR="00FF46E3" w:rsidRPr="001D222F">
              <w:rPr>
                <w:rFonts w:eastAsia="Times New Roman" w:cs="Times New Roman"/>
                <w:lang w:eastAsia="en-GB"/>
              </w:rPr>
              <w:t>згради</w:t>
            </w:r>
            <w:r w:rsidRPr="001D222F">
              <w:rPr>
                <w:rFonts w:eastAsia="Times New Roman" w:cs="Times New Roman"/>
                <w:lang w:eastAsia="en-GB"/>
              </w:rPr>
              <w:t xml:space="preserve">, нарочито система грејања, припреме санитарне топле воде, развода, регулације, мерења и управљања. Предност имају </w:t>
            </w:r>
            <w:r w:rsidR="00FF46E3" w:rsidRPr="001D222F">
              <w:rPr>
                <w:rFonts w:eastAsia="Times New Roman" w:cs="Times New Roman"/>
                <w:lang w:eastAsia="en-GB"/>
              </w:rPr>
              <w:t>зграде</w:t>
            </w:r>
            <w:r w:rsidRPr="001D222F">
              <w:rPr>
                <w:rFonts w:eastAsia="Times New Roman" w:cs="Times New Roman"/>
                <w:lang w:eastAsia="en-GB"/>
              </w:rPr>
              <w:t xml:space="preserve"> са застарелим, неефикасним или недовољно регулисаним системима.</w:t>
            </w:r>
          </w:p>
          <w:p w14:paraId="6B07200C" w14:textId="31A594C9" w:rsidR="004941F5" w:rsidRPr="001D222F" w:rsidRDefault="004941F5" w:rsidP="00085947">
            <w:pPr>
              <w:pStyle w:val="ListParagraph"/>
              <w:numPr>
                <w:ilvl w:val="0"/>
                <w:numId w:val="12"/>
              </w:numPr>
              <w:tabs>
                <w:tab w:val="left" w:pos="3960"/>
              </w:tabs>
              <w:ind w:left="230" w:hanging="180"/>
              <w:jc w:val="both"/>
              <w:rPr>
                <w:rFonts w:eastAsia="Times New Roman" w:cs="Times New Roman"/>
                <w:lang w:eastAsia="en-GB"/>
              </w:rPr>
            </w:pPr>
            <w:r w:rsidRPr="001D222F">
              <w:rPr>
                <w:rFonts w:eastAsia="Times New Roman" w:cs="Times New Roman"/>
                <w:lang w:eastAsia="en-GB"/>
              </w:rPr>
              <w:t>Стандардни функционални системи – 4 бод</w:t>
            </w:r>
            <w:r w:rsidR="00FF46E3" w:rsidRPr="001D222F">
              <w:rPr>
                <w:rFonts w:eastAsia="Times New Roman" w:cs="Times New Roman"/>
                <w:lang w:eastAsia="en-GB"/>
              </w:rPr>
              <w:t>а</w:t>
            </w:r>
            <w:r w:rsidR="00085947">
              <w:rPr>
                <w:rFonts w:eastAsia="Times New Roman" w:cs="Times New Roman"/>
                <w:lang w:val="sr-Cyrl-CS" w:eastAsia="en-GB"/>
              </w:rPr>
              <w:t>;</w:t>
            </w:r>
          </w:p>
          <w:p w14:paraId="30961C86" w14:textId="38499DD7" w:rsidR="004941F5" w:rsidRPr="001D222F" w:rsidRDefault="004941F5" w:rsidP="00085947">
            <w:pPr>
              <w:pStyle w:val="ListParagraph"/>
              <w:numPr>
                <w:ilvl w:val="0"/>
                <w:numId w:val="12"/>
              </w:numPr>
              <w:tabs>
                <w:tab w:val="left" w:pos="3960"/>
              </w:tabs>
              <w:ind w:left="230" w:hanging="180"/>
              <w:jc w:val="both"/>
              <w:rPr>
                <w:rFonts w:eastAsia="Times New Roman" w:cs="Times New Roman"/>
                <w:lang w:eastAsia="en-GB"/>
              </w:rPr>
            </w:pPr>
            <w:r w:rsidRPr="001D222F">
              <w:rPr>
                <w:rFonts w:eastAsia="Times New Roman" w:cs="Times New Roman"/>
                <w:lang w:eastAsia="en-GB"/>
              </w:rPr>
              <w:t>Делимично застарели системи, ограничена регулација, недовољно развијено мерење или управљање – 6 бодова</w:t>
            </w:r>
            <w:r w:rsidR="00085947">
              <w:rPr>
                <w:rFonts w:eastAsia="Times New Roman" w:cs="Times New Roman"/>
                <w:lang w:val="sr-Cyrl-CS" w:eastAsia="en-GB"/>
              </w:rPr>
              <w:t>;</w:t>
            </w:r>
          </w:p>
          <w:p w14:paraId="676E5776" w14:textId="7B390B22" w:rsidR="004941F5" w:rsidRPr="001D222F" w:rsidRDefault="004941F5" w:rsidP="00085947">
            <w:pPr>
              <w:pStyle w:val="ListParagraph"/>
              <w:numPr>
                <w:ilvl w:val="0"/>
                <w:numId w:val="12"/>
              </w:numPr>
              <w:tabs>
                <w:tab w:val="left" w:pos="3960"/>
              </w:tabs>
              <w:ind w:left="230" w:hanging="180"/>
              <w:jc w:val="both"/>
              <w:rPr>
                <w:rFonts w:eastAsia="Times New Roman" w:cs="Times New Roman"/>
                <w:lang w:eastAsia="en-GB"/>
              </w:rPr>
            </w:pPr>
            <w:r w:rsidRPr="001D222F">
              <w:rPr>
                <w:rFonts w:eastAsia="Times New Roman" w:cs="Times New Roman"/>
                <w:lang w:eastAsia="en-GB"/>
              </w:rPr>
              <w:t>Застарели системи без одговарајуће регулације, са значајним техничким недостацима или високим потенцијалом за модернизацију – 10 бодова</w:t>
            </w:r>
            <w:r w:rsidR="00085947">
              <w:rPr>
                <w:rFonts w:eastAsia="Times New Roman" w:cs="Times New Roman"/>
                <w:lang w:val="sr-Cyrl-CS" w:eastAsia="en-GB"/>
              </w:rPr>
              <w:t>.</w:t>
            </w:r>
          </w:p>
        </w:tc>
        <w:tc>
          <w:tcPr>
            <w:tcW w:w="918" w:type="dxa"/>
            <w:vAlign w:val="center"/>
            <w:hideMark/>
          </w:tcPr>
          <w:p w14:paraId="0F1E438E" w14:textId="47B2358C" w:rsidR="004941F5" w:rsidRPr="001D222F" w:rsidRDefault="004941F5" w:rsidP="001D222F">
            <w:pPr>
              <w:tabs>
                <w:tab w:val="left" w:pos="3960"/>
              </w:tabs>
              <w:jc w:val="center"/>
              <w:rPr>
                <w:rFonts w:eastAsia="Times New Roman" w:cs="Times New Roman"/>
                <w:lang w:eastAsia="en-GB"/>
              </w:rPr>
            </w:pPr>
            <w:r w:rsidRPr="001D222F">
              <w:rPr>
                <w:rFonts w:eastAsia="Times New Roman" w:cs="Times New Roman"/>
                <w:lang w:eastAsia="en-GB"/>
              </w:rPr>
              <w:t>10</w:t>
            </w:r>
          </w:p>
        </w:tc>
        <w:tc>
          <w:tcPr>
            <w:tcW w:w="1689" w:type="dxa"/>
            <w:vAlign w:val="center"/>
            <w:hideMark/>
          </w:tcPr>
          <w:p w14:paraId="17125177" w14:textId="24ABDCB2" w:rsidR="004941F5" w:rsidRPr="001D222F" w:rsidRDefault="004941F5" w:rsidP="00C6567C">
            <w:pPr>
              <w:tabs>
                <w:tab w:val="left" w:pos="3960"/>
              </w:tabs>
              <w:jc w:val="both"/>
              <w:rPr>
                <w:rFonts w:eastAsia="Times New Roman" w:cs="Times New Roman"/>
                <w:lang w:eastAsia="en-GB"/>
              </w:rPr>
            </w:pPr>
            <w:r w:rsidRPr="001D222F">
              <w:rPr>
                <w:rFonts w:eastAsia="Times New Roman" w:cs="Times New Roman"/>
                <w:lang w:eastAsia="en-GB"/>
              </w:rPr>
              <w:t>Техничка документација, опис система, фотографије котларнице/топлотне подстанице и опреме, изјава подносиоца пријаве.</w:t>
            </w:r>
          </w:p>
        </w:tc>
      </w:tr>
      <w:tr w:rsidR="004941F5" w:rsidRPr="001D222F" w14:paraId="58F40A92" w14:textId="77777777" w:rsidTr="001D222F">
        <w:trPr>
          <w:trHeight w:val="1110"/>
        </w:trPr>
        <w:tc>
          <w:tcPr>
            <w:tcW w:w="617" w:type="dxa"/>
            <w:vAlign w:val="center"/>
          </w:tcPr>
          <w:p w14:paraId="21B44205" w14:textId="77777777" w:rsidR="004941F5" w:rsidRPr="001D222F" w:rsidRDefault="004941F5" w:rsidP="001D222F">
            <w:pPr>
              <w:numPr>
                <w:ilvl w:val="0"/>
                <w:numId w:val="11"/>
              </w:numPr>
              <w:tabs>
                <w:tab w:val="left" w:pos="3960"/>
              </w:tabs>
              <w:ind w:left="338"/>
              <w:jc w:val="center"/>
              <w:rPr>
                <w:rFonts w:eastAsia="Times New Roman" w:cs="Times New Roman"/>
                <w:b/>
                <w:bCs/>
                <w:lang w:eastAsia="en-GB"/>
              </w:rPr>
            </w:pPr>
          </w:p>
        </w:tc>
        <w:tc>
          <w:tcPr>
            <w:tcW w:w="1907" w:type="dxa"/>
            <w:vAlign w:val="center"/>
            <w:hideMark/>
          </w:tcPr>
          <w:p w14:paraId="11897C50" w14:textId="1A4D9FC2" w:rsidR="004941F5" w:rsidRPr="001D222F" w:rsidRDefault="00FD56BC" w:rsidP="001D222F">
            <w:pPr>
              <w:tabs>
                <w:tab w:val="left" w:pos="3960"/>
              </w:tabs>
              <w:rPr>
                <w:rFonts w:eastAsia="Times New Roman" w:cs="Times New Roman"/>
                <w:b/>
                <w:bCs/>
                <w:lang w:eastAsia="en-GB"/>
              </w:rPr>
            </w:pPr>
            <w:r w:rsidRPr="001D222F">
              <w:rPr>
                <w:rFonts w:eastAsia="Times New Roman" w:cs="Times New Roman"/>
                <w:b/>
                <w:bCs/>
                <w:lang w:eastAsia="en-GB"/>
              </w:rPr>
              <w:t>Врста енергента за грејање</w:t>
            </w:r>
          </w:p>
        </w:tc>
        <w:tc>
          <w:tcPr>
            <w:tcW w:w="5039" w:type="dxa"/>
            <w:vAlign w:val="center"/>
            <w:hideMark/>
          </w:tcPr>
          <w:p w14:paraId="04517D4F" w14:textId="2F141807" w:rsidR="004941F5" w:rsidRPr="00085947" w:rsidRDefault="004941F5" w:rsidP="00085947">
            <w:pPr>
              <w:tabs>
                <w:tab w:val="left" w:pos="3960"/>
              </w:tabs>
              <w:jc w:val="both"/>
              <w:rPr>
                <w:rFonts w:eastAsia="Times New Roman" w:cs="Times New Roman"/>
                <w:lang w:val="sr-Cyrl-CS" w:eastAsia="en-GB"/>
              </w:rPr>
            </w:pPr>
            <w:r w:rsidRPr="001D222F">
              <w:rPr>
                <w:rFonts w:eastAsia="Times New Roman" w:cs="Times New Roman"/>
                <w:lang w:eastAsia="en-GB"/>
              </w:rPr>
              <w:t xml:space="preserve">Вреднује се врста енергента који се користи за грејање. Предност се даје </w:t>
            </w:r>
            <w:r w:rsidR="00EA6F45" w:rsidRPr="001D222F">
              <w:rPr>
                <w:rFonts w:eastAsia="Times New Roman" w:cs="Times New Roman"/>
                <w:lang w:eastAsia="en-GB"/>
              </w:rPr>
              <w:t xml:space="preserve">зградама које користе </w:t>
            </w:r>
            <w:r w:rsidRPr="001D222F">
              <w:rPr>
                <w:rFonts w:eastAsia="Times New Roman" w:cs="Times New Roman"/>
                <w:lang w:eastAsia="en-GB"/>
              </w:rPr>
              <w:t>енергенте са неповољнијим енергетским, еколошким или експлоатационим карактеристикама</w:t>
            </w:r>
            <w:r w:rsidR="00085947">
              <w:rPr>
                <w:rFonts w:eastAsia="Times New Roman" w:cs="Times New Roman"/>
                <w:lang w:val="sr-Cyrl-CS" w:eastAsia="en-GB"/>
              </w:rPr>
              <w:t>:</w:t>
            </w:r>
          </w:p>
          <w:p w14:paraId="4540EEE7" w14:textId="230F93ED" w:rsidR="004941F5" w:rsidRPr="001D222F" w:rsidRDefault="004941F5" w:rsidP="00C6567C">
            <w:pPr>
              <w:pStyle w:val="ListParagraph"/>
              <w:numPr>
                <w:ilvl w:val="0"/>
                <w:numId w:val="12"/>
              </w:numPr>
              <w:tabs>
                <w:tab w:val="left" w:pos="3960"/>
              </w:tabs>
              <w:ind w:left="230" w:hanging="180"/>
              <w:jc w:val="both"/>
              <w:rPr>
                <w:rFonts w:eastAsia="Times New Roman" w:cs="Times New Roman"/>
                <w:lang w:eastAsia="en-GB"/>
              </w:rPr>
            </w:pPr>
            <w:r w:rsidRPr="001D222F">
              <w:rPr>
                <w:rFonts w:eastAsia="Times New Roman" w:cs="Times New Roman"/>
                <w:lang w:eastAsia="en-GB"/>
              </w:rPr>
              <w:t>Угаљ / мазут / лож-уље – 10 бодова</w:t>
            </w:r>
            <w:r w:rsidR="00C6567C">
              <w:rPr>
                <w:rFonts w:eastAsia="Times New Roman" w:cs="Times New Roman"/>
                <w:lang w:val="sr-Cyrl-CS" w:eastAsia="en-GB"/>
              </w:rPr>
              <w:t>;</w:t>
            </w:r>
          </w:p>
          <w:p w14:paraId="6719FE64" w14:textId="27AAB235" w:rsidR="004941F5" w:rsidRPr="001D222F" w:rsidRDefault="004941F5" w:rsidP="00C6567C">
            <w:pPr>
              <w:pStyle w:val="ListParagraph"/>
              <w:numPr>
                <w:ilvl w:val="0"/>
                <w:numId w:val="12"/>
              </w:numPr>
              <w:tabs>
                <w:tab w:val="left" w:pos="3960"/>
              </w:tabs>
              <w:ind w:left="230" w:hanging="180"/>
              <w:jc w:val="both"/>
              <w:rPr>
                <w:rFonts w:eastAsia="Times New Roman" w:cs="Times New Roman"/>
                <w:lang w:eastAsia="en-GB"/>
              </w:rPr>
            </w:pPr>
            <w:r w:rsidRPr="001D222F">
              <w:rPr>
                <w:rFonts w:eastAsia="Times New Roman" w:cs="Times New Roman"/>
                <w:lang w:eastAsia="en-GB"/>
              </w:rPr>
              <w:t>Електрична енергија за директно грејање – 8 бодова</w:t>
            </w:r>
            <w:r w:rsidR="00C6567C">
              <w:rPr>
                <w:rFonts w:eastAsia="Times New Roman" w:cs="Times New Roman"/>
                <w:lang w:val="sr-Cyrl-CS" w:eastAsia="en-GB"/>
              </w:rPr>
              <w:t>;</w:t>
            </w:r>
          </w:p>
          <w:p w14:paraId="56971178" w14:textId="5A835D31" w:rsidR="00FD56BC" w:rsidRPr="001D222F" w:rsidRDefault="004941F5" w:rsidP="00C6567C">
            <w:pPr>
              <w:pStyle w:val="ListParagraph"/>
              <w:numPr>
                <w:ilvl w:val="0"/>
                <w:numId w:val="12"/>
              </w:numPr>
              <w:tabs>
                <w:tab w:val="left" w:pos="3960"/>
              </w:tabs>
              <w:ind w:left="230" w:hanging="180"/>
              <w:jc w:val="both"/>
              <w:rPr>
                <w:rFonts w:eastAsia="Times New Roman" w:cs="Times New Roman"/>
                <w:lang w:eastAsia="en-GB"/>
              </w:rPr>
            </w:pPr>
            <w:r w:rsidRPr="001D222F">
              <w:rPr>
                <w:rFonts w:eastAsia="Times New Roman" w:cs="Times New Roman"/>
                <w:lang w:eastAsia="en-GB"/>
              </w:rPr>
              <w:t>Огревно дрво / биомаса у старим уређајима – 6 бодова</w:t>
            </w:r>
            <w:r w:rsidR="00C6567C">
              <w:rPr>
                <w:rFonts w:eastAsia="Times New Roman" w:cs="Times New Roman"/>
                <w:lang w:val="sr-Cyrl-CS" w:eastAsia="en-GB"/>
              </w:rPr>
              <w:t>;</w:t>
            </w:r>
          </w:p>
          <w:p w14:paraId="6272D44A" w14:textId="035B09E4" w:rsidR="004941F5" w:rsidRPr="001D222F" w:rsidRDefault="004941F5" w:rsidP="00C6567C">
            <w:pPr>
              <w:pStyle w:val="ListParagraph"/>
              <w:numPr>
                <w:ilvl w:val="0"/>
                <w:numId w:val="12"/>
              </w:numPr>
              <w:tabs>
                <w:tab w:val="left" w:pos="3960"/>
              </w:tabs>
              <w:ind w:left="230" w:hanging="180"/>
              <w:jc w:val="both"/>
              <w:rPr>
                <w:rFonts w:eastAsia="Times New Roman" w:cs="Times New Roman"/>
                <w:lang w:eastAsia="en-GB"/>
              </w:rPr>
            </w:pPr>
            <w:r w:rsidRPr="001D222F">
              <w:rPr>
                <w:rFonts w:eastAsia="Times New Roman" w:cs="Times New Roman"/>
                <w:lang w:eastAsia="en-GB"/>
              </w:rPr>
              <w:t>За природни гас и даљинско грејање не додељују се додатни бодови по овом критеријуму.</w:t>
            </w:r>
          </w:p>
        </w:tc>
        <w:tc>
          <w:tcPr>
            <w:tcW w:w="918" w:type="dxa"/>
            <w:vAlign w:val="center"/>
            <w:hideMark/>
          </w:tcPr>
          <w:p w14:paraId="6A4702CE" w14:textId="6453018D" w:rsidR="004941F5" w:rsidRPr="001D222F" w:rsidRDefault="004941F5" w:rsidP="001D222F">
            <w:pPr>
              <w:tabs>
                <w:tab w:val="left" w:pos="3960"/>
              </w:tabs>
              <w:jc w:val="center"/>
              <w:rPr>
                <w:rFonts w:eastAsia="Times New Roman" w:cs="Times New Roman"/>
                <w:lang w:eastAsia="en-GB"/>
              </w:rPr>
            </w:pPr>
            <w:r w:rsidRPr="001D222F">
              <w:rPr>
                <w:rFonts w:eastAsia="Times New Roman" w:cs="Times New Roman"/>
                <w:lang w:eastAsia="en-GB"/>
              </w:rPr>
              <w:t>10</w:t>
            </w:r>
          </w:p>
        </w:tc>
        <w:tc>
          <w:tcPr>
            <w:tcW w:w="1689" w:type="dxa"/>
            <w:vAlign w:val="center"/>
            <w:hideMark/>
          </w:tcPr>
          <w:p w14:paraId="41439691" w14:textId="3F006ACF" w:rsidR="004941F5" w:rsidRPr="001D222F" w:rsidRDefault="00FD56BC" w:rsidP="00C6567C">
            <w:pPr>
              <w:tabs>
                <w:tab w:val="left" w:pos="3960"/>
              </w:tabs>
              <w:jc w:val="center"/>
              <w:rPr>
                <w:rFonts w:eastAsia="Times New Roman" w:cs="Times New Roman"/>
                <w:lang w:eastAsia="en-GB"/>
              </w:rPr>
            </w:pPr>
            <w:r w:rsidRPr="001D222F">
              <w:rPr>
                <w:rFonts w:eastAsia="Times New Roman" w:cs="Times New Roman"/>
                <w:lang w:eastAsia="en-GB"/>
              </w:rPr>
              <w:t>Елаборат енергетске ефикасности, енергетски пасош, техничка документација, опис система грејања, рачуни за енергенте, изјава подносиоца пријаве</w:t>
            </w:r>
          </w:p>
        </w:tc>
      </w:tr>
      <w:tr w:rsidR="00E96785" w:rsidRPr="001D222F" w14:paraId="323DBB4B" w14:textId="77777777" w:rsidTr="001D222F">
        <w:trPr>
          <w:trHeight w:val="1749"/>
        </w:trPr>
        <w:tc>
          <w:tcPr>
            <w:tcW w:w="617" w:type="dxa"/>
            <w:vAlign w:val="center"/>
          </w:tcPr>
          <w:p w14:paraId="7334DA08" w14:textId="77777777" w:rsidR="00E96785" w:rsidRPr="001D222F" w:rsidRDefault="00E96785" w:rsidP="001D222F">
            <w:pPr>
              <w:numPr>
                <w:ilvl w:val="0"/>
                <w:numId w:val="11"/>
              </w:numPr>
              <w:tabs>
                <w:tab w:val="left" w:pos="3960"/>
              </w:tabs>
              <w:ind w:left="338"/>
              <w:jc w:val="center"/>
              <w:rPr>
                <w:rFonts w:eastAsia="Times New Roman" w:cs="Times New Roman"/>
                <w:b/>
                <w:bCs/>
                <w:lang w:eastAsia="en-GB"/>
              </w:rPr>
            </w:pPr>
          </w:p>
        </w:tc>
        <w:tc>
          <w:tcPr>
            <w:tcW w:w="1907" w:type="dxa"/>
            <w:vAlign w:val="center"/>
          </w:tcPr>
          <w:p w14:paraId="6E8F5B6C" w14:textId="62EB8881" w:rsidR="00E96785" w:rsidRPr="001D222F" w:rsidRDefault="00E96785" w:rsidP="001D222F">
            <w:pPr>
              <w:tabs>
                <w:tab w:val="left" w:pos="3960"/>
              </w:tabs>
              <w:rPr>
                <w:rFonts w:eastAsia="Times New Roman" w:cs="Times New Roman"/>
                <w:b/>
                <w:bCs/>
                <w:lang w:eastAsia="en-GB"/>
              </w:rPr>
            </w:pPr>
            <w:r w:rsidRPr="001D222F">
              <w:rPr>
                <w:rFonts w:eastAsia="Times New Roman" w:cs="Times New Roman"/>
                <w:b/>
                <w:bCs/>
                <w:lang w:eastAsia="en-GB"/>
              </w:rPr>
              <w:t>Техничка и</w:t>
            </w:r>
            <w:r w:rsidR="003D37C9" w:rsidRPr="001D222F">
              <w:rPr>
                <w:rFonts w:eastAsia="Times New Roman" w:cs="Times New Roman"/>
                <w:b/>
                <w:bCs/>
                <w:lang w:eastAsia="en-GB"/>
              </w:rPr>
              <w:t xml:space="preserve"> </w:t>
            </w:r>
            <w:r w:rsidRPr="001D222F">
              <w:rPr>
                <w:rFonts w:eastAsia="Times New Roman" w:cs="Times New Roman"/>
                <w:b/>
                <w:bCs/>
                <w:lang w:eastAsia="en-GB"/>
              </w:rPr>
              <w:t>оперативна спремност</w:t>
            </w:r>
          </w:p>
          <w:p w14:paraId="4D9D5838" w14:textId="471E59BB" w:rsidR="00E96785" w:rsidRPr="001D222F" w:rsidRDefault="00E96785" w:rsidP="001D222F">
            <w:pPr>
              <w:tabs>
                <w:tab w:val="left" w:pos="3960"/>
              </w:tabs>
              <w:rPr>
                <w:rFonts w:eastAsia="Times New Roman" w:cs="Times New Roman"/>
                <w:b/>
                <w:bCs/>
                <w:lang w:eastAsia="en-GB"/>
              </w:rPr>
            </w:pPr>
            <w:r w:rsidRPr="001D222F">
              <w:rPr>
                <w:rFonts w:eastAsia="Times New Roman" w:cs="Times New Roman"/>
                <w:b/>
                <w:bCs/>
                <w:lang w:eastAsia="en-GB"/>
              </w:rPr>
              <w:t>за спровођење</w:t>
            </w:r>
            <w:r w:rsidR="003D37C9" w:rsidRPr="001D222F">
              <w:rPr>
                <w:rFonts w:eastAsia="Times New Roman" w:cs="Times New Roman"/>
                <w:b/>
                <w:bCs/>
                <w:lang w:eastAsia="en-GB"/>
              </w:rPr>
              <w:t xml:space="preserve"> </w:t>
            </w:r>
            <w:r w:rsidRPr="001D222F">
              <w:rPr>
                <w:rFonts w:eastAsia="Times New Roman" w:cs="Times New Roman"/>
                <w:b/>
                <w:bCs/>
                <w:lang w:eastAsia="en-GB"/>
              </w:rPr>
              <w:t>енергетског прегледа</w:t>
            </w:r>
          </w:p>
        </w:tc>
        <w:tc>
          <w:tcPr>
            <w:tcW w:w="5039" w:type="dxa"/>
          </w:tcPr>
          <w:p w14:paraId="53FE6346" w14:textId="2AA8C4C1" w:rsidR="00FD56BC" w:rsidRPr="009C1917" w:rsidRDefault="00E96785" w:rsidP="00303A50">
            <w:pPr>
              <w:tabs>
                <w:tab w:val="left" w:pos="3960"/>
              </w:tabs>
              <w:spacing w:after="120"/>
              <w:jc w:val="both"/>
              <w:rPr>
                <w:rFonts w:eastAsia="Times New Roman" w:cs="Times New Roman"/>
                <w:lang w:eastAsia="en-GB"/>
              </w:rPr>
            </w:pPr>
            <w:r w:rsidRPr="001D222F">
              <w:rPr>
                <w:rFonts w:eastAsia="Times New Roman" w:cs="Times New Roman"/>
                <w:lang w:eastAsia="en-GB"/>
              </w:rPr>
              <w:t xml:space="preserve">Вреднује се спремност подносиоца пријаве да обезбеди услове за ефикасно спровођење енергетског прегледа. Приступ </w:t>
            </w:r>
            <w:r w:rsidR="00FF46E3" w:rsidRPr="001D222F">
              <w:rPr>
                <w:rFonts w:eastAsia="Times New Roman" w:cs="Times New Roman"/>
                <w:lang w:eastAsia="en-GB"/>
              </w:rPr>
              <w:t>згради</w:t>
            </w:r>
            <w:r w:rsidRPr="001D222F">
              <w:rPr>
                <w:rFonts w:eastAsia="Times New Roman" w:cs="Times New Roman"/>
                <w:lang w:eastAsia="en-GB"/>
              </w:rPr>
              <w:t>, техничким просторијама и системима, као и достављање основних података о потрошњи енергије, сматрају се обавезним предусловима и не бодују се посебно.</w:t>
            </w:r>
          </w:p>
          <w:p w14:paraId="35DD4E11" w14:textId="39001A51" w:rsidR="001B57EE" w:rsidRPr="001D222F" w:rsidRDefault="001B57EE" w:rsidP="00303A50">
            <w:pPr>
              <w:pStyle w:val="ListParagraph"/>
              <w:numPr>
                <w:ilvl w:val="0"/>
                <w:numId w:val="12"/>
              </w:numPr>
              <w:tabs>
                <w:tab w:val="left" w:pos="3960"/>
              </w:tabs>
              <w:ind w:left="230" w:hanging="180"/>
              <w:jc w:val="both"/>
              <w:rPr>
                <w:rFonts w:eastAsia="Times New Roman" w:cs="Times New Roman"/>
                <w:lang w:eastAsia="en-GB"/>
              </w:rPr>
            </w:pPr>
            <w:r w:rsidRPr="001D222F">
              <w:rPr>
                <w:rFonts w:eastAsia="Times New Roman" w:cs="Times New Roman"/>
                <w:lang w:eastAsia="en-GB"/>
              </w:rPr>
              <w:t>Доступна техничка документација:</w:t>
            </w:r>
          </w:p>
          <w:p w14:paraId="56667DD0" w14:textId="25015EAC" w:rsidR="00FD56BC" w:rsidRPr="001D222F" w:rsidRDefault="00FD56BC" w:rsidP="00303A50">
            <w:pPr>
              <w:pStyle w:val="ListParagraph"/>
              <w:numPr>
                <w:ilvl w:val="0"/>
                <w:numId w:val="14"/>
              </w:numPr>
              <w:tabs>
                <w:tab w:val="left" w:pos="3960"/>
              </w:tabs>
              <w:jc w:val="both"/>
              <w:rPr>
                <w:rFonts w:eastAsia="Times New Roman" w:cs="Times New Roman"/>
                <w:lang w:eastAsia="en-GB"/>
              </w:rPr>
            </w:pPr>
            <w:r w:rsidRPr="001D222F">
              <w:rPr>
                <w:rFonts w:eastAsia="Times New Roman" w:cs="Times New Roman"/>
                <w:lang w:eastAsia="en-GB"/>
              </w:rPr>
              <w:t>делимична техничка документација</w:t>
            </w:r>
            <w:r w:rsidR="00F77C7B">
              <w:rPr>
                <w:rFonts w:eastAsia="Times New Roman" w:cs="Times New Roman"/>
                <w:lang w:eastAsia="en-GB"/>
              </w:rPr>
              <w:t xml:space="preserve"> (д</w:t>
            </w:r>
            <w:r w:rsidR="00F77C7B" w:rsidRPr="00F77C7B">
              <w:rPr>
                <w:rFonts w:eastAsia="Times New Roman" w:cs="Times New Roman"/>
                <w:lang w:eastAsia="en-GB"/>
              </w:rPr>
              <w:t>окументација која садржи поједине податке релевантне за енергетски преглед зграде, али није довољна да се без значајних додатних провера, снимања на лицу места или увођења претпоставки изврши потпун прорачун енергетских потреба и потрошње енергије зграде</w:t>
            </w:r>
            <w:r w:rsidR="00F77C7B">
              <w:rPr>
                <w:rFonts w:eastAsia="Times New Roman" w:cs="Times New Roman"/>
                <w:lang w:eastAsia="en-GB"/>
              </w:rPr>
              <w:t xml:space="preserve">, као нпр. само </w:t>
            </w:r>
            <w:r w:rsidR="00F77C7B" w:rsidRPr="00F77C7B">
              <w:rPr>
                <w:rFonts w:eastAsia="Times New Roman" w:cs="Times New Roman"/>
                <w:lang w:eastAsia="en-GB"/>
              </w:rPr>
              <w:t>основе</w:t>
            </w:r>
            <w:r w:rsidR="00F77C7B">
              <w:rPr>
                <w:rFonts w:eastAsia="Times New Roman" w:cs="Times New Roman"/>
                <w:lang w:eastAsia="en-GB"/>
              </w:rPr>
              <w:t xml:space="preserve"> и пресеци објекта</w:t>
            </w:r>
            <w:r w:rsidR="00F77C7B" w:rsidRPr="00F77C7B">
              <w:rPr>
                <w:rFonts w:eastAsia="Times New Roman" w:cs="Times New Roman"/>
                <w:lang w:eastAsia="en-GB"/>
              </w:rPr>
              <w:t xml:space="preserve">, </w:t>
            </w:r>
            <w:r w:rsidR="00F77C7B">
              <w:rPr>
                <w:rFonts w:eastAsia="Times New Roman" w:cs="Times New Roman"/>
                <w:lang w:eastAsia="en-GB"/>
              </w:rPr>
              <w:t xml:space="preserve">или </w:t>
            </w:r>
            <w:r w:rsidR="00F77C7B" w:rsidRPr="00F77C7B">
              <w:rPr>
                <w:rFonts w:eastAsia="Times New Roman" w:cs="Times New Roman"/>
                <w:lang w:eastAsia="en-GB"/>
              </w:rPr>
              <w:t>делови машинских или електро пројеката, спецификације опреме</w:t>
            </w:r>
            <w:r w:rsidR="00F77C7B">
              <w:rPr>
                <w:rFonts w:eastAsia="Times New Roman" w:cs="Times New Roman"/>
                <w:lang w:eastAsia="en-GB"/>
              </w:rPr>
              <w:t xml:space="preserve"> и сл.)</w:t>
            </w:r>
            <w:r w:rsidRPr="001D222F">
              <w:rPr>
                <w:rFonts w:eastAsia="Times New Roman" w:cs="Times New Roman"/>
                <w:lang w:eastAsia="en-GB"/>
              </w:rPr>
              <w:t xml:space="preserve"> – 3 бода</w:t>
            </w:r>
            <w:r w:rsidR="00AA62EB">
              <w:rPr>
                <w:rFonts w:eastAsia="Times New Roman" w:cs="Times New Roman"/>
                <w:lang w:val="sr-Cyrl-CS" w:eastAsia="en-GB"/>
              </w:rPr>
              <w:t>;</w:t>
            </w:r>
          </w:p>
          <w:p w14:paraId="34F58541" w14:textId="4099B697" w:rsidR="00FD56BC" w:rsidRPr="001D222F" w:rsidRDefault="00FD56BC" w:rsidP="00303A50">
            <w:pPr>
              <w:pStyle w:val="ListParagraph"/>
              <w:numPr>
                <w:ilvl w:val="0"/>
                <w:numId w:val="14"/>
              </w:numPr>
              <w:tabs>
                <w:tab w:val="left" w:pos="3960"/>
              </w:tabs>
              <w:jc w:val="both"/>
              <w:rPr>
                <w:rFonts w:eastAsia="Times New Roman" w:cs="Times New Roman"/>
                <w:lang w:eastAsia="en-GB"/>
              </w:rPr>
            </w:pPr>
            <w:r w:rsidRPr="001D222F">
              <w:rPr>
                <w:rFonts w:eastAsia="Times New Roman" w:cs="Times New Roman"/>
                <w:lang w:eastAsia="en-GB"/>
              </w:rPr>
              <w:t>потпуна или претежно потпуна техничка документација</w:t>
            </w:r>
            <w:r w:rsidR="00850736">
              <w:rPr>
                <w:rFonts w:eastAsia="Times New Roman" w:cs="Times New Roman"/>
                <w:lang w:eastAsia="en-GB"/>
              </w:rPr>
              <w:t xml:space="preserve"> (нпр.</w:t>
            </w:r>
            <w:r w:rsidR="004B7DBB">
              <w:rPr>
                <w:rFonts w:eastAsia="Times New Roman" w:cs="Times New Roman"/>
                <w:lang w:val="hr-HR" w:eastAsia="en-GB"/>
              </w:rPr>
              <w:t xml:space="preserve"> </w:t>
            </w:r>
            <w:r w:rsidR="00081055" w:rsidRPr="00081055">
              <w:rPr>
                <w:rFonts w:eastAsia="Times New Roman" w:cs="Times New Roman"/>
                <w:lang w:eastAsia="en-GB"/>
              </w:rPr>
              <w:t>пројекат изведеног објекта, пројекат за извођење, пројекат за грађевинску дозвол</w:t>
            </w:r>
            <w:r w:rsidR="005C1D66">
              <w:rPr>
                <w:rFonts w:eastAsia="Times New Roman" w:cs="Times New Roman"/>
                <w:lang w:eastAsia="en-GB"/>
              </w:rPr>
              <w:t>у</w:t>
            </w:r>
            <w:r w:rsidR="00081055" w:rsidRPr="00081055">
              <w:rPr>
                <w:rFonts w:eastAsia="Times New Roman" w:cs="Times New Roman"/>
                <w:lang w:eastAsia="en-GB"/>
              </w:rPr>
              <w:t xml:space="preserve"> или други одговарајући делови техничке документације, кој</w:t>
            </w:r>
            <w:r w:rsidR="005C1D66">
              <w:rPr>
                <w:rFonts w:eastAsia="Times New Roman" w:cs="Times New Roman"/>
                <w:lang w:eastAsia="en-GB"/>
              </w:rPr>
              <w:t>и</w:t>
            </w:r>
            <w:r w:rsidR="00081055" w:rsidRPr="00081055">
              <w:rPr>
                <w:rFonts w:eastAsia="Times New Roman" w:cs="Times New Roman"/>
                <w:lang w:eastAsia="en-GB"/>
              </w:rPr>
              <w:t xml:space="preserve"> садрж</w:t>
            </w:r>
            <w:r w:rsidR="005C1D66">
              <w:rPr>
                <w:rFonts w:eastAsia="Times New Roman" w:cs="Times New Roman"/>
                <w:lang w:eastAsia="en-GB"/>
              </w:rPr>
              <w:t>е</w:t>
            </w:r>
            <w:r w:rsidR="00081055" w:rsidRPr="00081055">
              <w:rPr>
                <w:rFonts w:eastAsia="Times New Roman" w:cs="Times New Roman"/>
                <w:lang w:eastAsia="en-GB"/>
              </w:rPr>
              <w:t xml:space="preserve"> </w:t>
            </w:r>
            <w:r w:rsidR="005C1D66" w:rsidRPr="005C1D66">
              <w:rPr>
                <w:rFonts w:eastAsia="Times New Roman" w:cs="Times New Roman"/>
                <w:lang w:eastAsia="en-GB"/>
              </w:rPr>
              <w:t xml:space="preserve">податке </w:t>
            </w:r>
            <w:r w:rsidR="005C1D66" w:rsidRPr="005C1D66">
              <w:rPr>
                <w:rFonts w:eastAsia="Times New Roman" w:cs="Times New Roman"/>
                <w:lang w:eastAsia="en-GB"/>
              </w:rPr>
              <w:lastRenderedPageBreak/>
              <w:t>неоп</w:t>
            </w:r>
            <w:r w:rsidR="005C1D66">
              <w:rPr>
                <w:rFonts w:eastAsia="Times New Roman" w:cs="Times New Roman"/>
                <w:lang w:eastAsia="en-GB"/>
              </w:rPr>
              <w:t>ходне</w:t>
            </w:r>
            <w:r w:rsidR="005C1D66" w:rsidRPr="005C1D66">
              <w:rPr>
                <w:rFonts w:eastAsia="Times New Roman" w:cs="Times New Roman"/>
                <w:lang w:eastAsia="en-GB"/>
              </w:rPr>
              <w:t xml:space="preserve"> за прорачун енергетских потр</w:t>
            </w:r>
            <w:r w:rsidR="005C1D66">
              <w:rPr>
                <w:rFonts w:eastAsia="Times New Roman" w:cs="Times New Roman"/>
                <w:lang w:eastAsia="en-GB"/>
              </w:rPr>
              <w:t>е</w:t>
            </w:r>
            <w:r w:rsidR="005C1D66" w:rsidRPr="005C1D66">
              <w:rPr>
                <w:rFonts w:eastAsia="Times New Roman" w:cs="Times New Roman"/>
                <w:lang w:eastAsia="en-GB"/>
              </w:rPr>
              <w:t xml:space="preserve">ба </w:t>
            </w:r>
            <w:r w:rsidR="005C1D66">
              <w:rPr>
                <w:rFonts w:eastAsia="Times New Roman" w:cs="Times New Roman"/>
                <w:lang w:eastAsia="en-GB"/>
              </w:rPr>
              <w:t xml:space="preserve">и потрошње енергије </w:t>
            </w:r>
            <w:r w:rsidR="005C1D66" w:rsidRPr="005C1D66">
              <w:rPr>
                <w:rFonts w:eastAsia="Times New Roman" w:cs="Times New Roman"/>
                <w:lang w:eastAsia="en-GB"/>
              </w:rPr>
              <w:t>објекта</w:t>
            </w:r>
            <w:r w:rsidR="005C1D66">
              <w:rPr>
                <w:rFonts w:eastAsia="Times New Roman" w:cs="Times New Roman"/>
                <w:lang w:eastAsia="en-GB"/>
              </w:rPr>
              <w:t xml:space="preserve"> </w:t>
            </w:r>
            <w:r w:rsidR="00850736">
              <w:rPr>
                <w:rFonts w:eastAsia="Times New Roman" w:cs="Times New Roman"/>
                <w:lang w:eastAsia="en-GB"/>
              </w:rPr>
              <w:t>)</w:t>
            </w:r>
            <w:r w:rsidRPr="001D222F">
              <w:rPr>
                <w:rFonts w:eastAsia="Times New Roman" w:cs="Times New Roman"/>
                <w:lang w:eastAsia="en-GB"/>
              </w:rPr>
              <w:t xml:space="preserve"> – </w:t>
            </w:r>
            <w:r w:rsidR="00850736">
              <w:rPr>
                <w:rFonts w:eastAsia="Times New Roman" w:cs="Times New Roman"/>
                <w:lang w:eastAsia="en-GB"/>
              </w:rPr>
              <w:t>7</w:t>
            </w:r>
            <w:r w:rsidR="00850736" w:rsidRPr="001D222F">
              <w:rPr>
                <w:rFonts w:eastAsia="Times New Roman" w:cs="Times New Roman"/>
                <w:lang w:eastAsia="en-GB"/>
              </w:rPr>
              <w:t xml:space="preserve"> </w:t>
            </w:r>
            <w:r w:rsidRPr="001D222F">
              <w:rPr>
                <w:rFonts w:eastAsia="Times New Roman" w:cs="Times New Roman"/>
                <w:lang w:eastAsia="en-GB"/>
              </w:rPr>
              <w:t>бодова</w:t>
            </w:r>
            <w:r w:rsidR="00AA62EB">
              <w:rPr>
                <w:rFonts w:eastAsia="Times New Roman" w:cs="Times New Roman"/>
                <w:lang w:val="sr-Cyrl-CS" w:eastAsia="en-GB"/>
              </w:rPr>
              <w:t>;</w:t>
            </w:r>
          </w:p>
          <w:p w14:paraId="63CD5F6C" w14:textId="63FE8AFB" w:rsidR="0041285F" w:rsidRPr="001D222F" w:rsidRDefault="00FD56BC" w:rsidP="00303A50">
            <w:pPr>
              <w:pStyle w:val="ListParagraph"/>
              <w:numPr>
                <w:ilvl w:val="0"/>
                <w:numId w:val="12"/>
              </w:numPr>
              <w:tabs>
                <w:tab w:val="left" w:pos="3960"/>
              </w:tabs>
              <w:spacing w:after="120"/>
              <w:ind w:left="230" w:hanging="187"/>
              <w:contextualSpacing w:val="0"/>
              <w:jc w:val="both"/>
              <w:rPr>
                <w:rFonts w:eastAsia="Times New Roman" w:cs="Times New Roman"/>
                <w:lang w:eastAsia="en-GB"/>
              </w:rPr>
            </w:pPr>
            <w:r w:rsidRPr="001D222F">
              <w:rPr>
                <w:rFonts w:eastAsia="Times New Roman" w:cs="Times New Roman"/>
                <w:lang w:eastAsia="en-GB"/>
              </w:rPr>
              <w:t>Зграда је уписана у ИСЕМ, односно за зграду су доступни подаци у ИСЕМ-у – 3 бода</w:t>
            </w:r>
            <w:r w:rsidR="00AA62EB">
              <w:rPr>
                <w:rFonts w:eastAsia="Times New Roman" w:cs="Times New Roman"/>
                <w:lang w:val="sr-Cyrl-CS" w:eastAsia="en-GB"/>
              </w:rPr>
              <w:t>;</w:t>
            </w:r>
          </w:p>
          <w:p w14:paraId="284E4B2A" w14:textId="34E0E585" w:rsidR="00E96785" w:rsidRPr="001D222F" w:rsidRDefault="00E96785" w:rsidP="00303A50">
            <w:pPr>
              <w:tabs>
                <w:tab w:val="left" w:pos="3960"/>
              </w:tabs>
              <w:jc w:val="both"/>
              <w:rPr>
                <w:rFonts w:eastAsia="Times New Roman" w:cs="Times New Roman"/>
                <w:lang w:eastAsia="en-GB"/>
              </w:rPr>
            </w:pPr>
            <w:r w:rsidRPr="001D222F">
              <w:rPr>
                <w:rFonts w:eastAsia="Times New Roman" w:cs="Times New Roman"/>
                <w:lang w:eastAsia="en-GB"/>
              </w:rPr>
              <w:t>Максималан број бодова по овом критеријуму је 10.</w:t>
            </w:r>
          </w:p>
        </w:tc>
        <w:tc>
          <w:tcPr>
            <w:tcW w:w="918" w:type="dxa"/>
            <w:vAlign w:val="center"/>
          </w:tcPr>
          <w:p w14:paraId="5EA65689" w14:textId="3A625EBC" w:rsidR="00E96785" w:rsidRPr="001D222F" w:rsidRDefault="00E96785" w:rsidP="001D222F">
            <w:pPr>
              <w:tabs>
                <w:tab w:val="left" w:pos="3960"/>
              </w:tabs>
              <w:jc w:val="center"/>
              <w:rPr>
                <w:rFonts w:eastAsia="Times New Roman" w:cs="Times New Roman"/>
                <w:lang w:eastAsia="en-GB"/>
              </w:rPr>
            </w:pPr>
            <w:r w:rsidRPr="001D222F">
              <w:rPr>
                <w:rFonts w:eastAsia="Times New Roman" w:cs="Times New Roman"/>
                <w:lang w:eastAsia="en-GB"/>
              </w:rPr>
              <w:lastRenderedPageBreak/>
              <w:t>10</w:t>
            </w:r>
          </w:p>
        </w:tc>
        <w:tc>
          <w:tcPr>
            <w:tcW w:w="1689" w:type="dxa"/>
          </w:tcPr>
          <w:p w14:paraId="2E529C2A" w14:textId="34251653" w:rsidR="0041285F" w:rsidRPr="001D222F" w:rsidRDefault="00FD56BC" w:rsidP="00303A50">
            <w:pPr>
              <w:tabs>
                <w:tab w:val="left" w:pos="3960"/>
              </w:tabs>
              <w:jc w:val="center"/>
              <w:rPr>
                <w:rFonts w:eastAsia="Times New Roman" w:cs="Times New Roman"/>
                <w:lang w:eastAsia="en-GB"/>
              </w:rPr>
            </w:pPr>
            <w:r w:rsidRPr="001D222F">
              <w:rPr>
                <w:rFonts w:eastAsia="Times New Roman" w:cs="Times New Roman"/>
                <w:lang w:eastAsia="en-GB"/>
              </w:rPr>
              <w:t>Изјава подносиоца пријаве, именовање одговорног лица, достављена техничка документација, доказ или изјава о упису зграде у ИСЕМ, односно доступности података у ИСЕМ-у</w:t>
            </w:r>
          </w:p>
        </w:tc>
      </w:tr>
    </w:tbl>
    <w:p w14:paraId="4FBFB4AF" w14:textId="3CA8FE51" w:rsidR="00E96785" w:rsidRPr="004169F3" w:rsidRDefault="00E96785" w:rsidP="001D222F">
      <w:pPr>
        <w:tabs>
          <w:tab w:val="left" w:pos="3960"/>
        </w:tabs>
        <w:spacing w:before="120" w:after="120"/>
        <w:rPr>
          <w:rFonts w:eastAsia="Times New Roman" w:cs="Times New Roman"/>
          <w:b/>
          <w:bCs/>
          <w:sz w:val="24"/>
          <w:szCs w:val="24"/>
          <w:lang w:eastAsia="sr-Latn-RS"/>
        </w:rPr>
      </w:pPr>
      <w:r w:rsidRPr="004169F3">
        <w:rPr>
          <w:rFonts w:eastAsia="Times New Roman" w:cs="Times New Roman"/>
          <w:b/>
          <w:bCs/>
          <w:sz w:val="24"/>
          <w:szCs w:val="24"/>
          <w:lang w:eastAsia="sr-Latn-RS"/>
        </w:rPr>
        <w:t>Укупно максимално: 100 бодова.</w:t>
      </w:r>
    </w:p>
    <w:p w14:paraId="2534D5C5" w14:textId="77777777" w:rsidR="001D222F" w:rsidRPr="004169F3" w:rsidRDefault="001D222F" w:rsidP="001D222F">
      <w:pPr>
        <w:tabs>
          <w:tab w:val="left" w:pos="3960"/>
        </w:tabs>
        <w:spacing w:before="120" w:after="120"/>
        <w:rPr>
          <w:rFonts w:eastAsia="Times New Roman" w:cs="Times New Roman"/>
          <w:b/>
          <w:bCs/>
          <w:sz w:val="24"/>
          <w:szCs w:val="24"/>
          <w:lang w:eastAsia="sr-Latn-RS"/>
        </w:rPr>
      </w:pPr>
    </w:p>
    <w:p w14:paraId="3106E5CA" w14:textId="1995F49F" w:rsidR="00FD56BC" w:rsidRPr="004169F3" w:rsidRDefault="001D222F" w:rsidP="001D222F">
      <w:pPr>
        <w:numPr>
          <w:ilvl w:val="0"/>
          <w:numId w:val="17"/>
        </w:numPr>
        <w:tabs>
          <w:tab w:val="left" w:pos="3960"/>
        </w:tabs>
        <w:spacing w:before="120" w:after="120"/>
        <w:rPr>
          <w:rFonts w:eastAsia="Times New Roman" w:cs="Times New Roman"/>
          <w:b/>
          <w:bCs/>
          <w:sz w:val="24"/>
          <w:szCs w:val="24"/>
          <w:lang w:eastAsia="sr-Latn-RS"/>
        </w:rPr>
      </w:pPr>
      <w:r w:rsidRPr="004169F3">
        <w:rPr>
          <w:rFonts w:eastAsia="Times New Roman" w:cs="Times New Roman"/>
          <w:b/>
          <w:bCs/>
          <w:sz w:val="24"/>
          <w:szCs w:val="24"/>
          <w:lang w:eastAsia="sr-Latn-RS"/>
        </w:rPr>
        <w:t xml:space="preserve">Поступање са пријавама које имају </w:t>
      </w:r>
      <w:r w:rsidR="00FD56BC" w:rsidRPr="004169F3">
        <w:rPr>
          <w:rFonts w:eastAsia="Times New Roman" w:cs="Times New Roman"/>
          <w:b/>
          <w:bCs/>
          <w:sz w:val="24"/>
          <w:szCs w:val="24"/>
          <w:lang w:eastAsia="sr-Latn-RS"/>
        </w:rPr>
        <w:t>ист</w:t>
      </w:r>
      <w:r w:rsidRPr="004169F3">
        <w:rPr>
          <w:rFonts w:eastAsia="Times New Roman" w:cs="Times New Roman"/>
          <w:b/>
          <w:bCs/>
          <w:sz w:val="24"/>
          <w:szCs w:val="24"/>
          <w:lang w:eastAsia="sr-Latn-RS"/>
        </w:rPr>
        <w:t>и</w:t>
      </w:r>
      <w:r w:rsidR="00FD56BC" w:rsidRPr="004169F3">
        <w:rPr>
          <w:rFonts w:eastAsia="Times New Roman" w:cs="Times New Roman"/>
          <w:b/>
          <w:bCs/>
          <w:sz w:val="24"/>
          <w:szCs w:val="24"/>
          <w:lang w:eastAsia="sr-Latn-RS"/>
        </w:rPr>
        <w:t xml:space="preserve"> број бодова</w:t>
      </w:r>
    </w:p>
    <w:p w14:paraId="70AA46A1" w14:textId="63627352" w:rsidR="00FD56BC" w:rsidRPr="004169F3" w:rsidRDefault="00095466" w:rsidP="00650E4F">
      <w:pPr>
        <w:tabs>
          <w:tab w:val="left" w:pos="3960"/>
        </w:tabs>
        <w:jc w:val="both"/>
        <w:rPr>
          <w:rFonts w:eastAsia="Times New Roman" w:cs="Times New Roman"/>
          <w:sz w:val="24"/>
          <w:szCs w:val="24"/>
          <w:lang w:eastAsia="sr-Latn-RS"/>
        </w:rPr>
      </w:pPr>
      <w:r>
        <w:rPr>
          <w:rFonts w:eastAsia="Times New Roman" w:cs="Times New Roman"/>
          <w:sz w:val="24"/>
          <w:szCs w:val="24"/>
          <w:lang w:val="sr-Cyrl-CS" w:eastAsia="sr-Latn-RS"/>
        </w:rPr>
        <w:t xml:space="preserve">            </w:t>
      </w:r>
      <w:r w:rsidR="00FD56BC" w:rsidRPr="004169F3">
        <w:rPr>
          <w:rFonts w:eastAsia="Times New Roman" w:cs="Times New Roman"/>
          <w:sz w:val="24"/>
          <w:szCs w:val="24"/>
          <w:lang w:eastAsia="sr-Latn-RS"/>
        </w:rPr>
        <w:t>У случају да две или више пријава остваре исти број бодова, предност ће имати пријава која се односи на:</w:t>
      </w:r>
    </w:p>
    <w:p w14:paraId="20A29076" w14:textId="77777777" w:rsidR="00FD56BC" w:rsidRPr="004169F3" w:rsidRDefault="00FD56BC" w:rsidP="00650E4F">
      <w:pPr>
        <w:pStyle w:val="ListParagraph"/>
        <w:numPr>
          <w:ilvl w:val="0"/>
          <w:numId w:val="16"/>
        </w:numPr>
        <w:tabs>
          <w:tab w:val="left" w:pos="3960"/>
        </w:tabs>
        <w:jc w:val="both"/>
        <w:rPr>
          <w:rFonts w:eastAsia="Times New Roman" w:cs="Times New Roman"/>
          <w:sz w:val="24"/>
          <w:szCs w:val="24"/>
          <w:lang w:eastAsia="sr-Latn-RS"/>
        </w:rPr>
      </w:pPr>
      <w:r w:rsidRPr="004169F3">
        <w:rPr>
          <w:rFonts w:eastAsia="Times New Roman" w:cs="Times New Roman"/>
          <w:sz w:val="24"/>
          <w:szCs w:val="24"/>
          <w:lang w:eastAsia="sr-Latn-RS"/>
        </w:rPr>
        <w:t>зграду са лошијим енергетским разредом;</w:t>
      </w:r>
    </w:p>
    <w:p w14:paraId="7AF3814D" w14:textId="77777777" w:rsidR="00FD56BC" w:rsidRPr="004169F3" w:rsidRDefault="00FD56BC" w:rsidP="00650E4F">
      <w:pPr>
        <w:pStyle w:val="ListParagraph"/>
        <w:numPr>
          <w:ilvl w:val="0"/>
          <w:numId w:val="16"/>
        </w:numPr>
        <w:tabs>
          <w:tab w:val="left" w:pos="3960"/>
        </w:tabs>
        <w:jc w:val="both"/>
        <w:rPr>
          <w:rFonts w:eastAsia="Times New Roman" w:cs="Times New Roman"/>
          <w:sz w:val="24"/>
          <w:szCs w:val="24"/>
          <w:lang w:eastAsia="sr-Latn-RS"/>
        </w:rPr>
      </w:pPr>
      <w:r w:rsidRPr="004169F3">
        <w:rPr>
          <w:rFonts w:eastAsia="Times New Roman" w:cs="Times New Roman"/>
          <w:sz w:val="24"/>
          <w:szCs w:val="24"/>
          <w:lang w:eastAsia="sr-Latn-RS"/>
        </w:rPr>
        <w:t>зграду која користи неповољнији енергент за грејање;</w:t>
      </w:r>
    </w:p>
    <w:p w14:paraId="4F14789B" w14:textId="03AC1021" w:rsidR="00FD56BC" w:rsidRPr="004169F3" w:rsidRDefault="00FD56BC" w:rsidP="00650E4F">
      <w:pPr>
        <w:pStyle w:val="ListParagraph"/>
        <w:numPr>
          <w:ilvl w:val="0"/>
          <w:numId w:val="16"/>
        </w:numPr>
        <w:tabs>
          <w:tab w:val="left" w:pos="3960"/>
        </w:tabs>
        <w:jc w:val="both"/>
        <w:rPr>
          <w:rFonts w:eastAsia="Times New Roman" w:cs="Times New Roman"/>
          <w:sz w:val="24"/>
          <w:szCs w:val="24"/>
          <w:lang w:eastAsia="sr-Latn-RS"/>
        </w:rPr>
      </w:pPr>
      <w:r w:rsidRPr="004169F3">
        <w:rPr>
          <w:rFonts w:eastAsia="Times New Roman" w:cs="Times New Roman"/>
          <w:sz w:val="24"/>
          <w:szCs w:val="24"/>
          <w:lang w:eastAsia="sr-Latn-RS"/>
        </w:rPr>
        <w:t>зграду са застарелим или недовољно регулисаним техничким системима и већим потенцијалом за модернизацију;</w:t>
      </w:r>
    </w:p>
    <w:p w14:paraId="5F63B9EF" w14:textId="046FFC81" w:rsidR="00FD56BC" w:rsidRPr="004169F3" w:rsidRDefault="00FD56BC" w:rsidP="00650E4F">
      <w:pPr>
        <w:pStyle w:val="ListParagraph"/>
        <w:numPr>
          <w:ilvl w:val="0"/>
          <w:numId w:val="16"/>
        </w:numPr>
        <w:tabs>
          <w:tab w:val="left" w:pos="3960"/>
        </w:tabs>
        <w:jc w:val="both"/>
        <w:rPr>
          <w:rFonts w:eastAsia="Times New Roman" w:cs="Times New Roman"/>
          <w:sz w:val="24"/>
          <w:szCs w:val="24"/>
          <w:lang w:eastAsia="sr-Latn-RS"/>
        </w:rPr>
      </w:pPr>
      <w:r w:rsidRPr="004169F3">
        <w:rPr>
          <w:rFonts w:eastAsia="Times New Roman" w:cs="Times New Roman"/>
          <w:sz w:val="24"/>
          <w:szCs w:val="24"/>
          <w:lang w:eastAsia="sr-Latn-RS"/>
        </w:rPr>
        <w:t>зграду чија је површина ближа интервалу од 4.000 до 5.000 m²;</w:t>
      </w:r>
    </w:p>
    <w:p w14:paraId="0FE0E7AF" w14:textId="637E23EE" w:rsidR="00FD56BC" w:rsidRPr="004169F3" w:rsidRDefault="00FD56BC" w:rsidP="00650E4F">
      <w:pPr>
        <w:pStyle w:val="ListParagraph"/>
        <w:numPr>
          <w:ilvl w:val="0"/>
          <w:numId w:val="16"/>
        </w:numPr>
        <w:tabs>
          <w:tab w:val="left" w:pos="3960"/>
        </w:tabs>
        <w:jc w:val="both"/>
        <w:rPr>
          <w:rFonts w:eastAsia="Times New Roman" w:cs="Times New Roman"/>
          <w:sz w:val="24"/>
          <w:szCs w:val="24"/>
          <w:lang w:eastAsia="sr-Latn-RS"/>
        </w:rPr>
      </w:pPr>
      <w:r w:rsidRPr="004169F3">
        <w:rPr>
          <w:rFonts w:eastAsia="Times New Roman" w:cs="Times New Roman"/>
          <w:sz w:val="24"/>
          <w:szCs w:val="24"/>
          <w:lang w:eastAsia="sr-Latn-RS"/>
        </w:rPr>
        <w:t>зграду са територије ЈЛС која је мање заступљена у прелиминарној ранг-листи;</w:t>
      </w:r>
    </w:p>
    <w:p w14:paraId="4224E098" w14:textId="0F1BD201" w:rsidR="00FD56BC" w:rsidRPr="004169F3" w:rsidRDefault="00FD56BC" w:rsidP="00650E4F">
      <w:pPr>
        <w:pStyle w:val="ListParagraph"/>
        <w:numPr>
          <w:ilvl w:val="0"/>
          <w:numId w:val="16"/>
        </w:numPr>
        <w:tabs>
          <w:tab w:val="left" w:pos="3960"/>
        </w:tabs>
        <w:jc w:val="both"/>
        <w:rPr>
          <w:rFonts w:eastAsia="Times New Roman" w:cs="Times New Roman"/>
          <w:sz w:val="24"/>
          <w:szCs w:val="24"/>
          <w:lang w:eastAsia="sr-Latn-RS"/>
        </w:rPr>
      </w:pPr>
      <w:r w:rsidRPr="004169F3">
        <w:rPr>
          <w:rFonts w:eastAsia="Times New Roman" w:cs="Times New Roman"/>
          <w:sz w:val="24"/>
          <w:szCs w:val="24"/>
          <w:lang w:eastAsia="sr-Latn-RS"/>
        </w:rPr>
        <w:t>зграду за коју је достављена потпунија техничка документација.</w:t>
      </w:r>
    </w:p>
    <w:p w14:paraId="234FF096" w14:textId="77777777" w:rsidR="001A2B80" w:rsidRPr="004169F3" w:rsidRDefault="001A2B80" w:rsidP="00650E4F">
      <w:pPr>
        <w:tabs>
          <w:tab w:val="left" w:pos="3960"/>
        </w:tabs>
        <w:jc w:val="both"/>
        <w:rPr>
          <w:rFonts w:eastAsia="Times New Roman" w:cs="Times New Roman"/>
          <w:sz w:val="24"/>
          <w:szCs w:val="24"/>
          <w:lang w:eastAsia="sr-Latn-RS"/>
        </w:rPr>
      </w:pPr>
    </w:p>
    <w:p w14:paraId="3E82B7CA" w14:textId="68EDE99F" w:rsidR="001C7749" w:rsidRPr="004169F3" w:rsidRDefault="00095466" w:rsidP="00650E4F">
      <w:pPr>
        <w:tabs>
          <w:tab w:val="left" w:pos="3960"/>
        </w:tabs>
        <w:jc w:val="both"/>
        <w:rPr>
          <w:rFonts w:eastAsia="Times New Roman" w:cs="Times New Roman"/>
          <w:sz w:val="24"/>
          <w:szCs w:val="24"/>
          <w:lang w:eastAsia="sr-Latn-RS"/>
        </w:rPr>
      </w:pPr>
      <w:r>
        <w:rPr>
          <w:rFonts w:eastAsia="Times New Roman" w:cs="Times New Roman"/>
          <w:sz w:val="24"/>
          <w:szCs w:val="24"/>
          <w:lang w:val="sr-Cyrl-CS" w:eastAsia="sr-Latn-RS"/>
        </w:rPr>
        <w:t xml:space="preserve">            </w:t>
      </w:r>
      <w:r w:rsidR="001C7749" w:rsidRPr="004169F3">
        <w:rPr>
          <w:rFonts w:eastAsia="Times New Roman" w:cs="Times New Roman"/>
          <w:sz w:val="24"/>
          <w:szCs w:val="24"/>
          <w:lang w:eastAsia="sr-Latn-RS"/>
        </w:rPr>
        <w:t>Наведени критеријуми примењују се редоследом којим су наведени и не разматрају се истовремено, већ се сваки наредни критеријум примењује тек уколико се применом претходног не може утврдити предност између пријава.</w:t>
      </w:r>
    </w:p>
    <w:p w14:paraId="7FE26531" w14:textId="77777777" w:rsidR="001C7749" w:rsidRPr="004169F3" w:rsidRDefault="001C7749" w:rsidP="00650E4F">
      <w:pPr>
        <w:tabs>
          <w:tab w:val="left" w:pos="3960"/>
        </w:tabs>
        <w:jc w:val="both"/>
        <w:rPr>
          <w:rFonts w:eastAsia="Times New Roman" w:cs="Times New Roman"/>
          <w:sz w:val="24"/>
          <w:szCs w:val="24"/>
          <w:lang w:eastAsia="sr-Latn-RS"/>
        </w:rPr>
      </w:pPr>
    </w:p>
    <w:p w14:paraId="1D9B6290" w14:textId="57130F03" w:rsidR="00FD56BC" w:rsidRPr="004169F3" w:rsidRDefault="00095466" w:rsidP="00650E4F">
      <w:pPr>
        <w:tabs>
          <w:tab w:val="left" w:pos="3960"/>
        </w:tabs>
        <w:jc w:val="both"/>
        <w:rPr>
          <w:rFonts w:eastAsia="Times New Roman" w:cs="Times New Roman"/>
          <w:sz w:val="24"/>
          <w:szCs w:val="24"/>
          <w:lang w:eastAsia="sr-Latn-RS"/>
        </w:rPr>
      </w:pPr>
      <w:r>
        <w:rPr>
          <w:rFonts w:eastAsia="Times New Roman" w:cs="Times New Roman"/>
          <w:sz w:val="24"/>
          <w:szCs w:val="24"/>
          <w:lang w:val="sr-Cyrl-CS" w:eastAsia="sr-Latn-RS"/>
        </w:rPr>
        <w:t xml:space="preserve">           </w:t>
      </w:r>
      <w:r w:rsidR="001C7749" w:rsidRPr="004169F3">
        <w:rPr>
          <w:rFonts w:eastAsia="Times New Roman" w:cs="Times New Roman"/>
          <w:sz w:val="24"/>
          <w:szCs w:val="24"/>
          <w:lang w:eastAsia="sr-Latn-RS"/>
        </w:rPr>
        <w:t>У случају да после примене критеријума за пријаве које имају исти број бодова, 2 или више пријава и даље имају исти број бодова</w:t>
      </w:r>
      <w:r w:rsidR="00FD56BC" w:rsidRPr="004169F3">
        <w:rPr>
          <w:rFonts w:eastAsia="Times New Roman" w:cs="Times New Roman"/>
          <w:sz w:val="24"/>
          <w:szCs w:val="24"/>
          <w:lang w:eastAsia="sr-Latn-RS"/>
        </w:rPr>
        <w:t>, предност ће имати зграда са већом специфичном потрошњом енергије, ако је она утврђена у енергетском пасошу или на основу расположивих података о потрошњи.</w:t>
      </w:r>
    </w:p>
    <w:sectPr w:rsidR="00FD56BC" w:rsidRPr="004169F3" w:rsidSect="001A2B80">
      <w:headerReference w:type="even" r:id="rId9"/>
      <w:headerReference w:type="default" r:id="rId10"/>
      <w:footerReference w:type="even" r:id="rId11"/>
      <w:footerReference w:type="default" r:id="rId12"/>
      <w:headerReference w:type="first" r:id="rId13"/>
      <w:footerReference w:type="first" r:id="rId14"/>
      <w:pgSz w:w="11906" w:h="16838" w:code="9"/>
      <w:pgMar w:top="851" w:right="1016" w:bottom="1440" w:left="1134" w:header="454" w:footer="6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52417" w14:textId="77777777" w:rsidR="004D3979" w:rsidRDefault="004D3979" w:rsidP="00B94A84">
      <w:r>
        <w:separator/>
      </w:r>
    </w:p>
  </w:endnote>
  <w:endnote w:type="continuationSeparator" w:id="0">
    <w:p w14:paraId="17459143" w14:textId="77777777" w:rsidR="004D3979" w:rsidRDefault="004D3979" w:rsidP="00B94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24AFE" w14:textId="77777777" w:rsidR="0080022F" w:rsidRDefault="008002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107544"/>
      <w:docPartObj>
        <w:docPartGallery w:val="Page Numbers (Bottom of Page)"/>
        <w:docPartUnique/>
      </w:docPartObj>
    </w:sdtPr>
    <w:sdtEndPr/>
    <w:sdtContent>
      <w:p w14:paraId="1F204EF3" w14:textId="77777777" w:rsidR="0080022F" w:rsidRDefault="00D95B37" w:rsidP="00D95B37">
        <w:pPr>
          <w:pStyle w:val="Footer"/>
          <w:jc w:val="center"/>
          <w:rPr>
            <w:rFonts w:eastAsia="Calibri" w:cs="Times New Roman"/>
            <w:bCs/>
            <w:spacing w:val="-6"/>
            <w:sz w:val="24"/>
            <w:szCs w:val="24"/>
            <w:lang w:val="sr-Cyrl-CS"/>
          </w:rPr>
        </w:pPr>
        <w:r w:rsidRPr="00D95B37">
          <w:rPr>
            <w:rFonts w:eastAsia="Calibri" w:cs="Times New Roman"/>
            <w:bCs/>
            <w:spacing w:val="-6"/>
            <w:sz w:val="24"/>
            <w:szCs w:val="24"/>
          </w:rPr>
          <w:t>Јавни позив за избор објеката домова ученика, ученичких центара и студентских центара</w:t>
        </w:r>
        <w:r w:rsidR="0080022F">
          <w:rPr>
            <w:rFonts w:eastAsia="Calibri" w:cs="Times New Roman"/>
            <w:bCs/>
            <w:spacing w:val="-6"/>
            <w:sz w:val="24"/>
            <w:szCs w:val="24"/>
            <w:lang w:val="sr-Cyrl-CS"/>
          </w:rPr>
          <w:t xml:space="preserve"> </w:t>
        </w:r>
      </w:p>
      <w:p w14:paraId="2F617B76" w14:textId="04DFF756" w:rsidR="00D95B37" w:rsidRPr="006111F6" w:rsidRDefault="0080022F" w:rsidP="00D95B37">
        <w:pPr>
          <w:pStyle w:val="Footer"/>
          <w:jc w:val="center"/>
          <w:rPr>
            <w:rFonts w:eastAsia="Calibri" w:cs="Times New Roman"/>
            <w:sz w:val="24"/>
            <w:lang w:val="ru-RU"/>
          </w:rPr>
        </w:pPr>
        <w:r>
          <w:rPr>
            <w:rFonts w:eastAsia="Calibri" w:cs="Times New Roman"/>
            <w:bCs/>
            <w:spacing w:val="-6"/>
            <w:sz w:val="24"/>
            <w:szCs w:val="24"/>
            <w:lang w:val="sr-Cyrl-CS"/>
          </w:rPr>
          <w:t>(домова)</w:t>
        </w:r>
        <w:r w:rsidR="00D95B37" w:rsidRPr="00D95B37">
          <w:rPr>
            <w:rFonts w:eastAsia="Calibri" w:cs="Times New Roman"/>
            <w:bCs/>
            <w:spacing w:val="-6"/>
            <w:sz w:val="24"/>
            <w:szCs w:val="24"/>
          </w:rPr>
          <w:t xml:space="preserve"> за спровођење енергетских прегледа ЈП </w:t>
        </w:r>
        <w:r w:rsidR="00592AA1">
          <w:rPr>
            <w:rFonts w:eastAsia="Calibri" w:cs="Times New Roman"/>
            <w:bCs/>
            <w:spacing w:val="-6"/>
            <w:sz w:val="24"/>
            <w:szCs w:val="24"/>
            <w:lang w:val="sr-Cyrl-CS"/>
          </w:rPr>
          <w:t>2</w:t>
        </w:r>
        <w:r w:rsidR="00D95B37" w:rsidRPr="00D95B37">
          <w:rPr>
            <w:rFonts w:eastAsia="Calibri" w:cs="Times New Roman"/>
            <w:bCs/>
            <w:spacing w:val="-6"/>
            <w:sz w:val="24"/>
            <w:szCs w:val="24"/>
          </w:rPr>
          <w:t>/26</w:t>
        </w:r>
      </w:p>
      <w:p w14:paraId="69F2EB88" w14:textId="49CA2460" w:rsidR="001464AF" w:rsidRDefault="001464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5C9257" w14:textId="438B2102" w:rsidR="00EB5264" w:rsidRPr="001D222F" w:rsidRDefault="00EB5264" w:rsidP="0056121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26F89" w14:textId="77777777" w:rsidR="006111F6" w:rsidRDefault="006111F6" w:rsidP="006111F6">
    <w:pPr>
      <w:pStyle w:val="Footer"/>
      <w:tabs>
        <w:tab w:val="left" w:pos="3228"/>
      </w:tabs>
      <w:jc w:val="center"/>
      <w:rPr>
        <w:sz w:val="24"/>
        <w:szCs w:val="28"/>
        <w:lang w:val="sr-Cyrl-CS"/>
      </w:rPr>
    </w:pPr>
    <w:r>
      <w:rPr>
        <w:sz w:val="24"/>
        <w:szCs w:val="28"/>
        <w:lang w:val="sr-Cyrl-CS"/>
      </w:rPr>
      <w:t>Јавни позив за избор објеката домова ученика, ученичких центара и студентских центара (домова) за спровођење енергетских прегледа ЈП 2/26</w:t>
    </w:r>
  </w:p>
  <w:p w14:paraId="20431252" w14:textId="1E8440E6" w:rsidR="001464AF" w:rsidRPr="006111F6" w:rsidRDefault="001464AF" w:rsidP="006111F6">
    <w:pPr>
      <w:pStyle w:val="Footer"/>
      <w:jc w:val="center"/>
      <w:rPr>
        <w:lang w:val="sr-Cyrl-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19CBC" w14:textId="77777777" w:rsidR="004D3979" w:rsidRDefault="004D3979" w:rsidP="00B94A84">
      <w:r>
        <w:separator/>
      </w:r>
    </w:p>
  </w:footnote>
  <w:footnote w:type="continuationSeparator" w:id="0">
    <w:p w14:paraId="3973BF81" w14:textId="77777777" w:rsidR="004D3979" w:rsidRDefault="004D3979" w:rsidP="00B94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D010" w14:textId="77777777" w:rsidR="0080022F" w:rsidRDefault="008002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390DD" w14:textId="77777777" w:rsidR="0080022F" w:rsidRDefault="008002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6DB4E" w14:textId="77777777" w:rsidR="0080022F" w:rsidRDefault="00800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31DA0"/>
    <w:multiLevelType w:val="multilevel"/>
    <w:tmpl w:val="D8C20E2A"/>
    <w:lvl w:ilvl="0">
      <w:start w:val="1"/>
      <w:numFmt w:val="decimal"/>
      <w:lvlText w:val="%1."/>
      <w:lvlJc w:val="left"/>
      <w:pPr>
        <w:ind w:left="360" w:hanging="360"/>
      </w:pPr>
      <w:rPr>
        <w:rFonts w:hint="default"/>
      </w:rPr>
    </w:lvl>
    <w:lvl w:ilvl="1">
      <w:start w:val="1"/>
      <w:numFmt w:val="decimal"/>
      <w:lvlText w:val="%1.%2."/>
      <w:lvlJc w:val="left"/>
      <w:pPr>
        <w:ind w:left="522" w:hanging="432"/>
      </w:pPr>
    </w:lvl>
    <w:lvl w:ilvl="2">
      <w:start w:val="1"/>
      <w:numFmt w:val="decimal"/>
      <w:lvlText w:val="%1.%2.%3."/>
      <w:lvlJc w:val="left"/>
      <w:pPr>
        <w:ind w:left="1224" w:hanging="504"/>
      </w:pPr>
      <w:rPr>
        <w:lang w:val="sr-Cyrl-R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2615D"/>
    <w:multiLevelType w:val="hybridMultilevel"/>
    <w:tmpl w:val="11147B8C"/>
    <w:lvl w:ilvl="0" w:tplc="ADC020E0">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D927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E052CB"/>
    <w:multiLevelType w:val="hybridMultilevel"/>
    <w:tmpl w:val="EC7C1922"/>
    <w:lvl w:ilvl="0" w:tplc="7B722A74">
      <w:start w:val="1"/>
      <w:numFmt w:val="decimal"/>
      <w:lvlText w:val="%1."/>
      <w:lvlJc w:val="left"/>
      <w:pPr>
        <w:ind w:left="1020" w:hanging="360"/>
      </w:pPr>
    </w:lvl>
    <w:lvl w:ilvl="1" w:tplc="272C3674">
      <w:start w:val="1"/>
      <w:numFmt w:val="decimal"/>
      <w:lvlText w:val="%2."/>
      <w:lvlJc w:val="left"/>
      <w:pPr>
        <w:ind w:left="1020" w:hanging="360"/>
      </w:pPr>
    </w:lvl>
    <w:lvl w:ilvl="2" w:tplc="8B1E9E44">
      <w:start w:val="1"/>
      <w:numFmt w:val="decimal"/>
      <w:lvlText w:val="%3."/>
      <w:lvlJc w:val="left"/>
      <w:pPr>
        <w:ind w:left="1020" w:hanging="360"/>
      </w:pPr>
    </w:lvl>
    <w:lvl w:ilvl="3" w:tplc="4094FBB6">
      <w:start w:val="1"/>
      <w:numFmt w:val="decimal"/>
      <w:lvlText w:val="%4."/>
      <w:lvlJc w:val="left"/>
      <w:pPr>
        <w:ind w:left="1020" w:hanging="360"/>
      </w:pPr>
    </w:lvl>
    <w:lvl w:ilvl="4" w:tplc="13B6B372">
      <w:start w:val="1"/>
      <w:numFmt w:val="decimal"/>
      <w:lvlText w:val="%5."/>
      <w:lvlJc w:val="left"/>
      <w:pPr>
        <w:ind w:left="1020" w:hanging="360"/>
      </w:pPr>
    </w:lvl>
    <w:lvl w:ilvl="5" w:tplc="CEDEA2CC">
      <w:start w:val="1"/>
      <w:numFmt w:val="decimal"/>
      <w:lvlText w:val="%6."/>
      <w:lvlJc w:val="left"/>
      <w:pPr>
        <w:ind w:left="1020" w:hanging="360"/>
      </w:pPr>
    </w:lvl>
    <w:lvl w:ilvl="6" w:tplc="002A9BF0">
      <w:start w:val="1"/>
      <w:numFmt w:val="decimal"/>
      <w:lvlText w:val="%7."/>
      <w:lvlJc w:val="left"/>
      <w:pPr>
        <w:ind w:left="1020" w:hanging="360"/>
      </w:pPr>
    </w:lvl>
    <w:lvl w:ilvl="7" w:tplc="CE644FC2">
      <w:start w:val="1"/>
      <w:numFmt w:val="decimal"/>
      <w:lvlText w:val="%8."/>
      <w:lvlJc w:val="left"/>
      <w:pPr>
        <w:ind w:left="1020" w:hanging="360"/>
      </w:pPr>
    </w:lvl>
    <w:lvl w:ilvl="8" w:tplc="57C48C7E">
      <w:start w:val="1"/>
      <w:numFmt w:val="decimal"/>
      <w:lvlText w:val="%9."/>
      <w:lvlJc w:val="left"/>
      <w:pPr>
        <w:ind w:left="1020" w:hanging="360"/>
      </w:pPr>
    </w:lvl>
  </w:abstractNum>
  <w:abstractNum w:abstractNumId="4" w15:restartNumberingAfterBreak="0">
    <w:nsid w:val="23EC3F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3B1CC7"/>
    <w:multiLevelType w:val="hybridMultilevel"/>
    <w:tmpl w:val="5094D85E"/>
    <w:lvl w:ilvl="0" w:tplc="3306B9B0">
      <w:start w:val="1"/>
      <w:numFmt w:val="decimal"/>
      <w:lvlText w:val="%1)"/>
      <w:lvlJc w:val="left"/>
      <w:pPr>
        <w:ind w:left="1020" w:hanging="360"/>
      </w:pPr>
    </w:lvl>
    <w:lvl w:ilvl="1" w:tplc="4F1AF3F0">
      <w:start w:val="1"/>
      <w:numFmt w:val="decimal"/>
      <w:lvlText w:val="%2)"/>
      <w:lvlJc w:val="left"/>
      <w:pPr>
        <w:ind w:left="1020" w:hanging="360"/>
      </w:pPr>
    </w:lvl>
    <w:lvl w:ilvl="2" w:tplc="CE2E754E">
      <w:start w:val="1"/>
      <w:numFmt w:val="decimal"/>
      <w:lvlText w:val="%3)"/>
      <w:lvlJc w:val="left"/>
      <w:pPr>
        <w:ind w:left="1020" w:hanging="360"/>
      </w:pPr>
    </w:lvl>
    <w:lvl w:ilvl="3" w:tplc="9D8A2618">
      <w:start w:val="1"/>
      <w:numFmt w:val="decimal"/>
      <w:lvlText w:val="%4)"/>
      <w:lvlJc w:val="left"/>
      <w:pPr>
        <w:ind w:left="1020" w:hanging="360"/>
      </w:pPr>
    </w:lvl>
    <w:lvl w:ilvl="4" w:tplc="E5046F64">
      <w:start w:val="1"/>
      <w:numFmt w:val="decimal"/>
      <w:lvlText w:val="%5)"/>
      <w:lvlJc w:val="left"/>
      <w:pPr>
        <w:ind w:left="1020" w:hanging="360"/>
      </w:pPr>
    </w:lvl>
    <w:lvl w:ilvl="5" w:tplc="D7A68356">
      <w:start w:val="1"/>
      <w:numFmt w:val="decimal"/>
      <w:lvlText w:val="%6)"/>
      <w:lvlJc w:val="left"/>
      <w:pPr>
        <w:ind w:left="1020" w:hanging="360"/>
      </w:pPr>
    </w:lvl>
    <w:lvl w:ilvl="6" w:tplc="F500B80E">
      <w:start w:val="1"/>
      <w:numFmt w:val="decimal"/>
      <w:lvlText w:val="%7)"/>
      <w:lvlJc w:val="left"/>
      <w:pPr>
        <w:ind w:left="1020" w:hanging="360"/>
      </w:pPr>
    </w:lvl>
    <w:lvl w:ilvl="7" w:tplc="A6EC352C">
      <w:start w:val="1"/>
      <w:numFmt w:val="decimal"/>
      <w:lvlText w:val="%8)"/>
      <w:lvlJc w:val="left"/>
      <w:pPr>
        <w:ind w:left="1020" w:hanging="360"/>
      </w:pPr>
    </w:lvl>
    <w:lvl w:ilvl="8" w:tplc="1F901ADA">
      <w:start w:val="1"/>
      <w:numFmt w:val="decimal"/>
      <w:lvlText w:val="%9)"/>
      <w:lvlJc w:val="left"/>
      <w:pPr>
        <w:ind w:left="1020" w:hanging="360"/>
      </w:pPr>
    </w:lvl>
  </w:abstractNum>
  <w:abstractNum w:abstractNumId="6" w15:restartNumberingAfterBreak="0">
    <w:nsid w:val="2AE37140"/>
    <w:multiLevelType w:val="hybridMultilevel"/>
    <w:tmpl w:val="09BA97F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 w15:restartNumberingAfterBreak="0">
    <w:nsid w:val="2B0F22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556E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6061B6"/>
    <w:multiLevelType w:val="hybridMultilevel"/>
    <w:tmpl w:val="995851B6"/>
    <w:lvl w:ilvl="0" w:tplc="ADC020E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9E6242"/>
    <w:multiLevelType w:val="hybridMultilevel"/>
    <w:tmpl w:val="F5ECEC6E"/>
    <w:lvl w:ilvl="0" w:tplc="ADC020E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150B45"/>
    <w:multiLevelType w:val="hybridMultilevel"/>
    <w:tmpl w:val="B4DE18CA"/>
    <w:lvl w:ilvl="0" w:tplc="ADC020E0">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4B3500F"/>
    <w:multiLevelType w:val="hybridMultilevel"/>
    <w:tmpl w:val="34B45A3E"/>
    <w:lvl w:ilvl="0" w:tplc="F7C4E6BA">
      <w:start w:val="1"/>
      <w:numFmt w:val="bullet"/>
      <w:lvlText w:val="-"/>
      <w:lvlJc w:val="left"/>
      <w:pPr>
        <w:ind w:left="720" w:hanging="360"/>
      </w:pPr>
      <w:rPr>
        <w:rFonts w:ascii="Courier New" w:hAnsi="Courier New" w:hint="default"/>
      </w:rPr>
    </w:lvl>
    <w:lvl w:ilvl="1" w:tplc="F7C4E6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335344"/>
    <w:multiLevelType w:val="hybridMultilevel"/>
    <w:tmpl w:val="EB3C147A"/>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4" w15:restartNumberingAfterBreak="0">
    <w:nsid w:val="5DCA4FDF"/>
    <w:multiLevelType w:val="hybridMultilevel"/>
    <w:tmpl w:val="CAAC9E06"/>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5" w15:restartNumberingAfterBreak="0">
    <w:nsid w:val="654562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6615A0B"/>
    <w:multiLevelType w:val="hybridMultilevel"/>
    <w:tmpl w:val="FB4E8FEA"/>
    <w:lvl w:ilvl="0" w:tplc="ADC020E0">
      <w:numFmt w:val="bullet"/>
      <w:lvlText w:val="•"/>
      <w:lvlJc w:val="left"/>
      <w:pPr>
        <w:ind w:left="360" w:hanging="360"/>
      </w:pPr>
      <w:rPr>
        <w:rFonts w:ascii="Times New Roman" w:eastAsia="Calibri" w:hAnsi="Times New Roman" w:cs="Times New Roman" w:hint="default"/>
      </w:rPr>
    </w:lvl>
    <w:lvl w:ilvl="1" w:tplc="82206708">
      <w:numFmt w:val="bullet"/>
      <w:lvlText w:val="–"/>
      <w:lvlJc w:val="left"/>
      <w:pPr>
        <w:ind w:left="1080" w:hanging="36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ECC1D2D"/>
    <w:multiLevelType w:val="hybridMultilevel"/>
    <w:tmpl w:val="18D61638"/>
    <w:lvl w:ilvl="0" w:tplc="281A000F">
      <w:start w:val="1"/>
      <w:numFmt w:val="decimal"/>
      <w:lvlText w:val="%1."/>
      <w:lvlJc w:val="left"/>
      <w:pPr>
        <w:ind w:left="81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8" w15:restartNumberingAfterBreak="0">
    <w:nsid w:val="7F0E110E"/>
    <w:multiLevelType w:val="hybridMultilevel"/>
    <w:tmpl w:val="0AC472C4"/>
    <w:lvl w:ilvl="0" w:tplc="ADC020E0">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10847405">
    <w:abstractNumId w:val="2"/>
  </w:num>
  <w:num w:numId="2" w16cid:durableId="386758617">
    <w:abstractNumId w:val="8"/>
  </w:num>
  <w:num w:numId="3" w16cid:durableId="1761095694">
    <w:abstractNumId w:val="15"/>
  </w:num>
  <w:num w:numId="4" w16cid:durableId="439254376">
    <w:abstractNumId w:val="0"/>
  </w:num>
  <w:num w:numId="5" w16cid:durableId="511575824">
    <w:abstractNumId w:val="7"/>
  </w:num>
  <w:num w:numId="6" w16cid:durableId="435490714">
    <w:abstractNumId w:val="4"/>
  </w:num>
  <w:num w:numId="7" w16cid:durableId="1362244513">
    <w:abstractNumId w:val="11"/>
  </w:num>
  <w:num w:numId="8" w16cid:durableId="773744955">
    <w:abstractNumId w:val="18"/>
  </w:num>
  <w:num w:numId="9" w16cid:durableId="956719293">
    <w:abstractNumId w:val="1"/>
  </w:num>
  <w:num w:numId="10" w16cid:durableId="398747323">
    <w:abstractNumId w:val="14"/>
  </w:num>
  <w:num w:numId="11" w16cid:durableId="901411143">
    <w:abstractNumId w:val="17"/>
  </w:num>
  <w:num w:numId="12" w16cid:durableId="1808546682">
    <w:abstractNumId w:val="16"/>
  </w:num>
  <w:num w:numId="13" w16cid:durableId="691343441">
    <w:abstractNumId w:val="9"/>
  </w:num>
  <w:num w:numId="14" w16cid:durableId="808674261">
    <w:abstractNumId w:val="12"/>
  </w:num>
  <w:num w:numId="15" w16cid:durableId="903370649">
    <w:abstractNumId w:val="6"/>
  </w:num>
  <w:num w:numId="16" w16cid:durableId="1381783098">
    <w:abstractNumId w:val="10"/>
  </w:num>
  <w:num w:numId="17" w16cid:durableId="1294404493">
    <w:abstractNumId w:val="13"/>
  </w:num>
  <w:num w:numId="18" w16cid:durableId="979577407">
    <w:abstractNumId w:val="5"/>
  </w:num>
  <w:num w:numId="19" w16cid:durableId="811604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62"/>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Q0NDU2Mzc0MzIxMrZQ0lEKTi0uzszPAykwrAUARliZcCwAAAA="/>
  </w:docVars>
  <w:rsids>
    <w:rsidRoot w:val="00B11AF6"/>
    <w:rsid w:val="0001005A"/>
    <w:rsid w:val="0001575D"/>
    <w:rsid w:val="000204F4"/>
    <w:rsid w:val="000247AB"/>
    <w:rsid w:val="00026001"/>
    <w:rsid w:val="00031389"/>
    <w:rsid w:val="00034001"/>
    <w:rsid w:val="00057ADB"/>
    <w:rsid w:val="00060FA4"/>
    <w:rsid w:val="00070BAA"/>
    <w:rsid w:val="0007565C"/>
    <w:rsid w:val="00081055"/>
    <w:rsid w:val="00082C54"/>
    <w:rsid w:val="000852B3"/>
    <w:rsid w:val="00085947"/>
    <w:rsid w:val="00085BF6"/>
    <w:rsid w:val="00087FB9"/>
    <w:rsid w:val="00095466"/>
    <w:rsid w:val="0009798D"/>
    <w:rsid w:val="000A6D07"/>
    <w:rsid w:val="000B58F6"/>
    <w:rsid w:val="000B5C6F"/>
    <w:rsid w:val="000C6502"/>
    <w:rsid w:val="000E4304"/>
    <w:rsid w:val="000F4D5F"/>
    <w:rsid w:val="0010650D"/>
    <w:rsid w:val="00125DAC"/>
    <w:rsid w:val="0013019C"/>
    <w:rsid w:val="00130266"/>
    <w:rsid w:val="00134ABE"/>
    <w:rsid w:val="0013695D"/>
    <w:rsid w:val="00136E83"/>
    <w:rsid w:val="00143CD7"/>
    <w:rsid w:val="001464AF"/>
    <w:rsid w:val="00147E50"/>
    <w:rsid w:val="00161D59"/>
    <w:rsid w:val="0016637D"/>
    <w:rsid w:val="00173B53"/>
    <w:rsid w:val="0018074F"/>
    <w:rsid w:val="00180869"/>
    <w:rsid w:val="00180CAF"/>
    <w:rsid w:val="001A2B80"/>
    <w:rsid w:val="001B3091"/>
    <w:rsid w:val="001B57EE"/>
    <w:rsid w:val="001C7749"/>
    <w:rsid w:val="001D222F"/>
    <w:rsid w:val="001E6862"/>
    <w:rsid w:val="001E7A45"/>
    <w:rsid w:val="001F3536"/>
    <w:rsid w:val="00200B26"/>
    <w:rsid w:val="00212334"/>
    <w:rsid w:val="002241A5"/>
    <w:rsid w:val="0022432E"/>
    <w:rsid w:val="002345B7"/>
    <w:rsid w:val="00235B87"/>
    <w:rsid w:val="00251910"/>
    <w:rsid w:val="002556BA"/>
    <w:rsid w:val="00262017"/>
    <w:rsid w:val="00266FBA"/>
    <w:rsid w:val="0027264D"/>
    <w:rsid w:val="00297D50"/>
    <w:rsid w:val="002B42A9"/>
    <w:rsid w:val="002B5E53"/>
    <w:rsid w:val="002D55D0"/>
    <w:rsid w:val="002D7BBB"/>
    <w:rsid w:val="002E0576"/>
    <w:rsid w:val="002F6A17"/>
    <w:rsid w:val="002F6AB3"/>
    <w:rsid w:val="002F6BDD"/>
    <w:rsid w:val="00303A50"/>
    <w:rsid w:val="00307A06"/>
    <w:rsid w:val="00307B52"/>
    <w:rsid w:val="00313264"/>
    <w:rsid w:val="00313630"/>
    <w:rsid w:val="00316CAF"/>
    <w:rsid w:val="00324C12"/>
    <w:rsid w:val="003309FE"/>
    <w:rsid w:val="00344F30"/>
    <w:rsid w:val="0035618C"/>
    <w:rsid w:val="00356E8D"/>
    <w:rsid w:val="00361C60"/>
    <w:rsid w:val="00371A41"/>
    <w:rsid w:val="00381C48"/>
    <w:rsid w:val="00393403"/>
    <w:rsid w:val="00396EC2"/>
    <w:rsid w:val="003A607E"/>
    <w:rsid w:val="003B0EC3"/>
    <w:rsid w:val="003C3DCD"/>
    <w:rsid w:val="003D37C9"/>
    <w:rsid w:val="003E10BD"/>
    <w:rsid w:val="004028AC"/>
    <w:rsid w:val="0041285F"/>
    <w:rsid w:val="0041521B"/>
    <w:rsid w:val="004169F3"/>
    <w:rsid w:val="00421336"/>
    <w:rsid w:val="004276FF"/>
    <w:rsid w:val="00445DC1"/>
    <w:rsid w:val="004524DA"/>
    <w:rsid w:val="0045587B"/>
    <w:rsid w:val="004712BB"/>
    <w:rsid w:val="004725C7"/>
    <w:rsid w:val="0048430D"/>
    <w:rsid w:val="00484B61"/>
    <w:rsid w:val="00485528"/>
    <w:rsid w:val="00487DC2"/>
    <w:rsid w:val="004941F5"/>
    <w:rsid w:val="004A0A17"/>
    <w:rsid w:val="004A3BE8"/>
    <w:rsid w:val="004A6B41"/>
    <w:rsid w:val="004B7DBB"/>
    <w:rsid w:val="004C1AD4"/>
    <w:rsid w:val="004D3979"/>
    <w:rsid w:val="004E3BD4"/>
    <w:rsid w:val="004E5CC2"/>
    <w:rsid w:val="004F1683"/>
    <w:rsid w:val="004F2DCF"/>
    <w:rsid w:val="004F6859"/>
    <w:rsid w:val="0050500B"/>
    <w:rsid w:val="00511C4E"/>
    <w:rsid w:val="00523AC5"/>
    <w:rsid w:val="005317E4"/>
    <w:rsid w:val="00531944"/>
    <w:rsid w:val="0053545E"/>
    <w:rsid w:val="00535E62"/>
    <w:rsid w:val="005474DF"/>
    <w:rsid w:val="0055459F"/>
    <w:rsid w:val="00557438"/>
    <w:rsid w:val="00557C4C"/>
    <w:rsid w:val="00561218"/>
    <w:rsid w:val="00565FDA"/>
    <w:rsid w:val="005763B5"/>
    <w:rsid w:val="00592AA1"/>
    <w:rsid w:val="005937A4"/>
    <w:rsid w:val="005A0EF8"/>
    <w:rsid w:val="005B4E14"/>
    <w:rsid w:val="005B66DF"/>
    <w:rsid w:val="005C1D66"/>
    <w:rsid w:val="005C3F6D"/>
    <w:rsid w:val="005C4256"/>
    <w:rsid w:val="005D3722"/>
    <w:rsid w:val="005F410D"/>
    <w:rsid w:val="0060362D"/>
    <w:rsid w:val="006039D6"/>
    <w:rsid w:val="006111F6"/>
    <w:rsid w:val="006121D6"/>
    <w:rsid w:val="00617547"/>
    <w:rsid w:val="006277FF"/>
    <w:rsid w:val="0063664C"/>
    <w:rsid w:val="00650E4F"/>
    <w:rsid w:val="006656A7"/>
    <w:rsid w:val="00683EED"/>
    <w:rsid w:val="00684551"/>
    <w:rsid w:val="006903FB"/>
    <w:rsid w:val="006A19F3"/>
    <w:rsid w:val="006A6261"/>
    <w:rsid w:val="006D5EDE"/>
    <w:rsid w:val="006E3759"/>
    <w:rsid w:val="006E448A"/>
    <w:rsid w:val="006F78AC"/>
    <w:rsid w:val="007026C5"/>
    <w:rsid w:val="00717245"/>
    <w:rsid w:val="007178FB"/>
    <w:rsid w:val="00717E22"/>
    <w:rsid w:val="00721565"/>
    <w:rsid w:val="00724E44"/>
    <w:rsid w:val="0072689A"/>
    <w:rsid w:val="007406F8"/>
    <w:rsid w:val="00751BB6"/>
    <w:rsid w:val="0075221A"/>
    <w:rsid w:val="00756D65"/>
    <w:rsid w:val="0076547F"/>
    <w:rsid w:val="007663BA"/>
    <w:rsid w:val="007924DC"/>
    <w:rsid w:val="00795288"/>
    <w:rsid w:val="007A4F62"/>
    <w:rsid w:val="007C02BF"/>
    <w:rsid w:val="007C752D"/>
    <w:rsid w:val="007E3153"/>
    <w:rsid w:val="007F071D"/>
    <w:rsid w:val="007F07EB"/>
    <w:rsid w:val="007F17EF"/>
    <w:rsid w:val="0080022F"/>
    <w:rsid w:val="00814BA8"/>
    <w:rsid w:val="0082055E"/>
    <w:rsid w:val="00820B98"/>
    <w:rsid w:val="00822327"/>
    <w:rsid w:val="00822F49"/>
    <w:rsid w:val="0082400D"/>
    <w:rsid w:val="00835445"/>
    <w:rsid w:val="00850736"/>
    <w:rsid w:val="008524C0"/>
    <w:rsid w:val="00860F6A"/>
    <w:rsid w:val="00863938"/>
    <w:rsid w:val="0086716C"/>
    <w:rsid w:val="00882A84"/>
    <w:rsid w:val="00883557"/>
    <w:rsid w:val="008859DA"/>
    <w:rsid w:val="008961F2"/>
    <w:rsid w:val="008B6E02"/>
    <w:rsid w:val="008B7447"/>
    <w:rsid w:val="008C72EF"/>
    <w:rsid w:val="008D5E39"/>
    <w:rsid w:val="008D7939"/>
    <w:rsid w:val="0090429B"/>
    <w:rsid w:val="00905823"/>
    <w:rsid w:val="0092275B"/>
    <w:rsid w:val="0093002C"/>
    <w:rsid w:val="00940678"/>
    <w:rsid w:val="00945C76"/>
    <w:rsid w:val="00951E32"/>
    <w:rsid w:val="00956E77"/>
    <w:rsid w:val="009610F3"/>
    <w:rsid w:val="00971A59"/>
    <w:rsid w:val="009901E4"/>
    <w:rsid w:val="0099079D"/>
    <w:rsid w:val="00990CD0"/>
    <w:rsid w:val="009922B6"/>
    <w:rsid w:val="009A33C4"/>
    <w:rsid w:val="009C027E"/>
    <w:rsid w:val="009C1917"/>
    <w:rsid w:val="009C5381"/>
    <w:rsid w:val="009E1E18"/>
    <w:rsid w:val="009E277A"/>
    <w:rsid w:val="009E3DAE"/>
    <w:rsid w:val="009E5035"/>
    <w:rsid w:val="009E716F"/>
    <w:rsid w:val="009F00E6"/>
    <w:rsid w:val="009F04FC"/>
    <w:rsid w:val="009F4FF3"/>
    <w:rsid w:val="009F795E"/>
    <w:rsid w:val="00A04701"/>
    <w:rsid w:val="00A123C1"/>
    <w:rsid w:val="00A27AD4"/>
    <w:rsid w:val="00A27FB9"/>
    <w:rsid w:val="00A322D7"/>
    <w:rsid w:val="00A32E91"/>
    <w:rsid w:val="00A5393D"/>
    <w:rsid w:val="00A555B8"/>
    <w:rsid w:val="00A57FEF"/>
    <w:rsid w:val="00A743BD"/>
    <w:rsid w:val="00A9501F"/>
    <w:rsid w:val="00AA60AD"/>
    <w:rsid w:val="00AA62EB"/>
    <w:rsid w:val="00AB4FAE"/>
    <w:rsid w:val="00AB5702"/>
    <w:rsid w:val="00AB768B"/>
    <w:rsid w:val="00AC0EF3"/>
    <w:rsid w:val="00AC2966"/>
    <w:rsid w:val="00AD29C8"/>
    <w:rsid w:val="00AE0A6F"/>
    <w:rsid w:val="00AF34A4"/>
    <w:rsid w:val="00AF6731"/>
    <w:rsid w:val="00AF7FAF"/>
    <w:rsid w:val="00B11AF6"/>
    <w:rsid w:val="00B13C26"/>
    <w:rsid w:val="00B14761"/>
    <w:rsid w:val="00B20208"/>
    <w:rsid w:val="00B70DD2"/>
    <w:rsid w:val="00B74D4C"/>
    <w:rsid w:val="00B751A2"/>
    <w:rsid w:val="00B90E5C"/>
    <w:rsid w:val="00B91057"/>
    <w:rsid w:val="00B94A84"/>
    <w:rsid w:val="00BB113C"/>
    <w:rsid w:val="00BD38BC"/>
    <w:rsid w:val="00BE52C7"/>
    <w:rsid w:val="00BF03E1"/>
    <w:rsid w:val="00BF36DA"/>
    <w:rsid w:val="00BF6729"/>
    <w:rsid w:val="00C02726"/>
    <w:rsid w:val="00C13775"/>
    <w:rsid w:val="00C42388"/>
    <w:rsid w:val="00C4568C"/>
    <w:rsid w:val="00C5000D"/>
    <w:rsid w:val="00C57773"/>
    <w:rsid w:val="00C63F85"/>
    <w:rsid w:val="00C6567C"/>
    <w:rsid w:val="00C83437"/>
    <w:rsid w:val="00C83FCC"/>
    <w:rsid w:val="00C84914"/>
    <w:rsid w:val="00CA5490"/>
    <w:rsid w:val="00CA5650"/>
    <w:rsid w:val="00CA5D7C"/>
    <w:rsid w:val="00CA62E4"/>
    <w:rsid w:val="00CB09A8"/>
    <w:rsid w:val="00CC7752"/>
    <w:rsid w:val="00CD0CAD"/>
    <w:rsid w:val="00CD18FB"/>
    <w:rsid w:val="00CD52DF"/>
    <w:rsid w:val="00CD79D3"/>
    <w:rsid w:val="00CF2673"/>
    <w:rsid w:val="00CF4816"/>
    <w:rsid w:val="00D0429D"/>
    <w:rsid w:val="00D05924"/>
    <w:rsid w:val="00D14ED3"/>
    <w:rsid w:val="00D212D0"/>
    <w:rsid w:val="00D24DBB"/>
    <w:rsid w:val="00D335D9"/>
    <w:rsid w:val="00D37D35"/>
    <w:rsid w:val="00D420F3"/>
    <w:rsid w:val="00D448FC"/>
    <w:rsid w:val="00D613A0"/>
    <w:rsid w:val="00D617F5"/>
    <w:rsid w:val="00D77F3A"/>
    <w:rsid w:val="00D87D2A"/>
    <w:rsid w:val="00D95B37"/>
    <w:rsid w:val="00DA13B0"/>
    <w:rsid w:val="00DA669E"/>
    <w:rsid w:val="00DD3C93"/>
    <w:rsid w:val="00DD628D"/>
    <w:rsid w:val="00DE71E4"/>
    <w:rsid w:val="00DF2373"/>
    <w:rsid w:val="00DF737F"/>
    <w:rsid w:val="00E05B4D"/>
    <w:rsid w:val="00E14879"/>
    <w:rsid w:val="00E24709"/>
    <w:rsid w:val="00E46707"/>
    <w:rsid w:val="00E54283"/>
    <w:rsid w:val="00E76559"/>
    <w:rsid w:val="00E91F95"/>
    <w:rsid w:val="00E9477A"/>
    <w:rsid w:val="00E95712"/>
    <w:rsid w:val="00E96348"/>
    <w:rsid w:val="00E96785"/>
    <w:rsid w:val="00EA6F45"/>
    <w:rsid w:val="00EB1007"/>
    <w:rsid w:val="00EB5264"/>
    <w:rsid w:val="00EC3222"/>
    <w:rsid w:val="00ED269A"/>
    <w:rsid w:val="00EE5BE9"/>
    <w:rsid w:val="00EF1488"/>
    <w:rsid w:val="00F15503"/>
    <w:rsid w:val="00F155CD"/>
    <w:rsid w:val="00F17192"/>
    <w:rsid w:val="00F32E1F"/>
    <w:rsid w:val="00F366B3"/>
    <w:rsid w:val="00F3723B"/>
    <w:rsid w:val="00F4775D"/>
    <w:rsid w:val="00F54649"/>
    <w:rsid w:val="00F74238"/>
    <w:rsid w:val="00F77C7B"/>
    <w:rsid w:val="00F81BB3"/>
    <w:rsid w:val="00F830E6"/>
    <w:rsid w:val="00F84321"/>
    <w:rsid w:val="00F87242"/>
    <w:rsid w:val="00F943D6"/>
    <w:rsid w:val="00F97A7F"/>
    <w:rsid w:val="00FC7750"/>
    <w:rsid w:val="00FD56BC"/>
    <w:rsid w:val="00FD765B"/>
    <w:rsid w:val="00FE6EB0"/>
    <w:rsid w:val="00FE7146"/>
    <w:rsid w:val="00FF46E3"/>
  </w:rsids>
  <m:mathPr>
    <m:mathFont m:val="Cambria Math"/>
    <m:brkBin m:val="before"/>
    <m:brkBinSub m:val="--"/>
    <m:smallFrac m:val="0"/>
    <m:dispDef/>
    <m:lMargin m:val="0"/>
    <m:rMargin m:val="0"/>
    <m:defJc m:val="centerGroup"/>
    <m:wrapIndent m:val="1440"/>
    <m:intLim m:val="subSup"/>
    <m:naryLim m:val="undOvr"/>
  </m:mathPr>
  <w:themeFontLang w:val="sr-Latn-R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07D20"/>
  <w15:chartTrackingRefBased/>
  <w15:docId w15:val="{E5AE2C28-D278-43C3-A53C-02E09A69B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R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264"/>
    <w:rPr>
      <w:rFonts w:ascii="Times New Roman" w:hAnsi="Times New Roman"/>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8524C0"/>
    <w:rPr>
      <w:rFonts w:cs="Times New Roman"/>
      <w:sz w:val="16"/>
    </w:rPr>
  </w:style>
  <w:style w:type="paragraph" w:styleId="CommentText">
    <w:name w:val="annotation text"/>
    <w:basedOn w:val="Normal"/>
    <w:link w:val="CommentTextChar"/>
    <w:uiPriority w:val="99"/>
    <w:semiHidden/>
    <w:rsid w:val="008524C0"/>
    <w:rPr>
      <w:rFonts w:eastAsia="Times New Roman" w:cs="Times New Roman"/>
      <w:sz w:val="20"/>
      <w:szCs w:val="20"/>
      <w:lang w:val="en-US"/>
    </w:rPr>
  </w:style>
  <w:style w:type="character" w:customStyle="1" w:styleId="CommentTextChar">
    <w:name w:val="Comment Text Char"/>
    <w:basedOn w:val="DefaultParagraphFont"/>
    <w:link w:val="CommentText"/>
    <w:uiPriority w:val="99"/>
    <w:semiHidden/>
    <w:rsid w:val="008524C0"/>
    <w:rPr>
      <w:rFonts w:ascii="Times New Roman" w:eastAsia="Times New Roman" w:hAnsi="Times New Roman" w:cs="Times New Roman"/>
      <w:sz w:val="20"/>
      <w:szCs w:val="20"/>
      <w:lang w:val="en-US"/>
    </w:rPr>
  </w:style>
  <w:style w:type="character" w:customStyle="1" w:styleId="rvts3">
    <w:name w:val="rvts3"/>
    <w:uiPriority w:val="99"/>
    <w:rsid w:val="008524C0"/>
    <w:rPr>
      <w:color w:val="000000"/>
      <w:sz w:val="20"/>
    </w:rPr>
  </w:style>
  <w:style w:type="paragraph" w:styleId="BalloonText">
    <w:name w:val="Balloon Text"/>
    <w:basedOn w:val="Normal"/>
    <w:link w:val="BalloonTextChar"/>
    <w:uiPriority w:val="99"/>
    <w:semiHidden/>
    <w:unhideWhenUsed/>
    <w:rsid w:val="008524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4C0"/>
    <w:rPr>
      <w:rFonts w:ascii="Segoe UI" w:hAnsi="Segoe UI" w:cs="Segoe UI"/>
      <w:sz w:val="18"/>
      <w:szCs w:val="18"/>
    </w:rPr>
  </w:style>
  <w:style w:type="table" w:styleId="TableGrid">
    <w:name w:val="Table Grid"/>
    <w:basedOn w:val="TableNormal"/>
    <w:uiPriority w:val="39"/>
    <w:rsid w:val="00266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C0EF3"/>
    <w:rPr>
      <w:rFonts w:eastAsiaTheme="minorHAnsi" w:cstheme="minorBidi"/>
      <w:b/>
      <w:bCs/>
      <w:lang w:val="sr-Cyrl-RS"/>
    </w:rPr>
  </w:style>
  <w:style w:type="character" w:customStyle="1" w:styleId="CommentSubjectChar">
    <w:name w:val="Comment Subject Char"/>
    <w:basedOn w:val="CommentTextChar"/>
    <w:link w:val="CommentSubject"/>
    <w:uiPriority w:val="99"/>
    <w:semiHidden/>
    <w:rsid w:val="00AC0EF3"/>
    <w:rPr>
      <w:rFonts w:ascii="Times New Roman" w:eastAsia="Times New Roman" w:hAnsi="Times New Roman" w:cs="Times New Roman"/>
      <w:b/>
      <w:bCs/>
      <w:sz w:val="20"/>
      <w:szCs w:val="20"/>
      <w:lang w:val="sr-Cyrl-RS"/>
    </w:rPr>
  </w:style>
  <w:style w:type="paragraph" w:styleId="Header">
    <w:name w:val="header"/>
    <w:basedOn w:val="Normal"/>
    <w:link w:val="HeaderChar"/>
    <w:uiPriority w:val="99"/>
    <w:unhideWhenUsed/>
    <w:rsid w:val="00B94A84"/>
    <w:pPr>
      <w:tabs>
        <w:tab w:val="center" w:pos="4680"/>
        <w:tab w:val="right" w:pos="9360"/>
      </w:tabs>
    </w:pPr>
  </w:style>
  <w:style w:type="character" w:customStyle="1" w:styleId="HeaderChar">
    <w:name w:val="Header Char"/>
    <w:basedOn w:val="DefaultParagraphFont"/>
    <w:link w:val="Header"/>
    <w:uiPriority w:val="99"/>
    <w:rsid w:val="00B94A84"/>
    <w:rPr>
      <w:rFonts w:ascii="Times New Roman" w:hAnsi="Times New Roman"/>
      <w:lang w:val="sr-Cyrl-RS"/>
    </w:rPr>
  </w:style>
  <w:style w:type="paragraph" w:styleId="Footer">
    <w:name w:val="footer"/>
    <w:basedOn w:val="Normal"/>
    <w:link w:val="FooterChar"/>
    <w:uiPriority w:val="99"/>
    <w:unhideWhenUsed/>
    <w:rsid w:val="00B94A84"/>
    <w:pPr>
      <w:tabs>
        <w:tab w:val="center" w:pos="4680"/>
        <w:tab w:val="right" w:pos="9360"/>
      </w:tabs>
    </w:pPr>
  </w:style>
  <w:style w:type="character" w:customStyle="1" w:styleId="FooterChar">
    <w:name w:val="Footer Char"/>
    <w:basedOn w:val="DefaultParagraphFont"/>
    <w:link w:val="Footer"/>
    <w:uiPriority w:val="99"/>
    <w:rsid w:val="00B94A84"/>
    <w:rPr>
      <w:rFonts w:ascii="Times New Roman" w:hAnsi="Times New Roman"/>
      <w:lang w:val="sr-Cyrl-RS"/>
    </w:rPr>
  </w:style>
  <w:style w:type="paragraph" w:customStyle="1" w:styleId="Default">
    <w:name w:val="Default"/>
    <w:uiPriority w:val="99"/>
    <w:rsid w:val="00B94A84"/>
    <w:pPr>
      <w:autoSpaceDE w:val="0"/>
      <w:autoSpaceDN w:val="0"/>
      <w:adjustRightInd w:val="0"/>
    </w:pPr>
    <w:rPr>
      <w:rFonts w:ascii="Times New Roman" w:eastAsia="MS Mincho" w:hAnsi="Times New Roman" w:cs="Times New Roman"/>
      <w:color w:val="000000"/>
      <w:sz w:val="24"/>
      <w:szCs w:val="24"/>
      <w:lang w:val="en-US" w:eastAsia="ja-JP"/>
    </w:rPr>
  </w:style>
  <w:style w:type="paragraph" w:styleId="Revision">
    <w:name w:val="Revision"/>
    <w:hidden/>
    <w:uiPriority w:val="99"/>
    <w:semiHidden/>
    <w:rsid w:val="0007565C"/>
    <w:rPr>
      <w:rFonts w:ascii="Times New Roman" w:hAnsi="Times New Roman"/>
      <w:lang w:val="sr-Cyrl-RS"/>
    </w:rPr>
  </w:style>
  <w:style w:type="table" w:styleId="GridTable1Light">
    <w:name w:val="Grid Table 1 Light"/>
    <w:basedOn w:val="TableNormal"/>
    <w:uiPriority w:val="46"/>
    <w:rsid w:val="006D5ED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8205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eGridLight">
    <w:name w:val="Grid Table Light"/>
    <w:basedOn w:val="TableNormal"/>
    <w:uiPriority w:val="40"/>
    <w:rsid w:val="0082055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8205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34599">
      <w:bodyDiv w:val="1"/>
      <w:marLeft w:val="0"/>
      <w:marRight w:val="0"/>
      <w:marTop w:val="0"/>
      <w:marBottom w:val="0"/>
      <w:divBdr>
        <w:top w:val="none" w:sz="0" w:space="0" w:color="auto"/>
        <w:left w:val="none" w:sz="0" w:space="0" w:color="auto"/>
        <w:bottom w:val="none" w:sz="0" w:space="0" w:color="auto"/>
        <w:right w:val="none" w:sz="0" w:space="0" w:color="auto"/>
      </w:divBdr>
    </w:div>
    <w:div w:id="144205308">
      <w:bodyDiv w:val="1"/>
      <w:marLeft w:val="0"/>
      <w:marRight w:val="0"/>
      <w:marTop w:val="0"/>
      <w:marBottom w:val="0"/>
      <w:divBdr>
        <w:top w:val="none" w:sz="0" w:space="0" w:color="auto"/>
        <w:left w:val="none" w:sz="0" w:space="0" w:color="auto"/>
        <w:bottom w:val="none" w:sz="0" w:space="0" w:color="auto"/>
        <w:right w:val="none" w:sz="0" w:space="0" w:color="auto"/>
      </w:divBdr>
    </w:div>
    <w:div w:id="180826884">
      <w:bodyDiv w:val="1"/>
      <w:marLeft w:val="0"/>
      <w:marRight w:val="0"/>
      <w:marTop w:val="0"/>
      <w:marBottom w:val="0"/>
      <w:divBdr>
        <w:top w:val="none" w:sz="0" w:space="0" w:color="auto"/>
        <w:left w:val="none" w:sz="0" w:space="0" w:color="auto"/>
        <w:bottom w:val="none" w:sz="0" w:space="0" w:color="auto"/>
        <w:right w:val="none" w:sz="0" w:space="0" w:color="auto"/>
      </w:divBdr>
    </w:div>
    <w:div w:id="600065023">
      <w:bodyDiv w:val="1"/>
      <w:marLeft w:val="0"/>
      <w:marRight w:val="0"/>
      <w:marTop w:val="0"/>
      <w:marBottom w:val="0"/>
      <w:divBdr>
        <w:top w:val="none" w:sz="0" w:space="0" w:color="auto"/>
        <w:left w:val="none" w:sz="0" w:space="0" w:color="auto"/>
        <w:bottom w:val="none" w:sz="0" w:space="0" w:color="auto"/>
        <w:right w:val="none" w:sz="0" w:space="0" w:color="auto"/>
      </w:divBdr>
    </w:div>
    <w:div w:id="767820696">
      <w:bodyDiv w:val="1"/>
      <w:marLeft w:val="0"/>
      <w:marRight w:val="0"/>
      <w:marTop w:val="0"/>
      <w:marBottom w:val="0"/>
      <w:divBdr>
        <w:top w:val="none" w:sz="0" w:space="0" w:color="auto"/>
        <w:left w:val="none" w:sz="0" w:space="0" w:color="auto"/>
        <w:bottom w:val="none" w:sz="0" w:space="0" w:color="auto"/>
        <w:right w:val="none" w:sz="0" w:space="0" w:color="auto"/>
      </w:divBdr>
    </w:div>
    <w:div w:id="845632975">
      <w:bodyDiv w:val="1"/>
      <w:marLeft w:val="0"/>
      <w:marRight w:val="0"/>
      <w:marTop w:val="0"/>
      <w:marBottom w:val="0"/>
      <w:divBdr>
        <w:top w:val="none" w:sz="0" w:space="0" w:color="auto"/>
        <w:left w:val="none" w:sz="0" w:space="0" w:color="auto"/>
        <w:bottom w:val="none" w:sz="0" w:space="0" w:color="auto"/>
        <w:right w:val="none" w:sz="0" w:space="0" w:color="auto"/>
      </w:divBdr>
    </w:div>
    <w:div w:id="967510799">
      <w:bodyDiv w:val="1"/>
      <w:marLeft w:val="0"/>
      <w:marRight w:val="0"/>
      <w:marTop w:val="0"/>
      <w:marBottom w:val="0"/>
      <w:divBdr>
        <w:top w:val="none" w:sz="0" w:space="0" w:color="auto"/>
        <w:left w:val="none" w:sz="0" w:space="0" w:color="auto"/>
        <w:bottom w:val="none" w:sz="0" w:space="0" w:color="auto"/>
        <w:right w:val="none" w:sz="0" w:space="0" w:color="auto"/>
      </w:divBdr>
    </w:div>
    <w:div w:id="1220941779">
      <w:bodyDiv w:val="1"/>
      <w:marLeft w:val="0"/>
      <w:marRight w:val="0"/>
      <w:marTop w:val="0"/>
      <w:marBottom w:val="0"/>
      <w:divBdr>
        <w:top w:val="none" w:sz="0" w:space="0" w:color="auto"/>
        <w:left w:val="none" w:sz="0" w:space="0" w:color="auto"/>
        <w:bottom w:val="none" w:sz="0" w:space="0" w:color="auto"/>
        <w:right w:val="none" w:sz="0" w:space="0" w:color="auto"/>
      </w:divBdr>
    </w:div>
    <w:div w:id="1304235072">
      <w:bodyDiv w:val="1"/>
      <w:marLeft w:val="0"/>
      <w:marRight w:val="0"/>
      <w:marTop w:val="0"/>
      <w:marBottom w:val="0"/>
      <w:divBdr>
        <w:top w:val="none" w:sz="0" w:space="0" w:color="auto"/>
        <w:left w:val="none" w:sz="0" w:space="0" w:color="auto"/>
        <w:bottom w:val="none" w:sz="0" w:space="0" w:color="auto"/>
        <w:right w:val="none" w:sz="0" w:space="0" w:color="auto"/>
      </w:divBdr>
    </w:div>
    <w:div w:id="1347446236">
      <w:bodyDiv w:val="1"/>
      <w:marLeft w:val="0"/>
      <w:marRight w:val="0"/>
      <w:marTop w:val="0"/>
      <w:marBottom w:val="0"/>
      <w:divBdr>
        <w:top w:val="none" w:sz="0" w:space="0" w:color="auto"/>
        <w:left w:val="none" w:sz="0" w:space="0" w:color="auto"/>
        <w:bottom w:val="none" w:sz="0" w:space="0" w:color="auto"/>
        <w:right w:val="none" w:sz="0" w:space="0" w:color="auto"/>
      </w:divBdr>
    </w:div>
    <w:div w:id="1369068480">
      <w:bodyDiv w:val="1"/>
      <w:marLeft w:val="0"/>
      <w:marRight w:val="0"/>
      <w:marTop w:val="0"/>
      <w:marBottom w:val="0"/>
      <w:divBdr>
        <w:top w:val="none" w:sz="0" w:space="0" w:color="auto"/>
        <w:left w:val="none" w:sz="0" w:space="0" w:color="auto"/>
        <w:bottom w:val="none" w:sz="0" w:space="0" w:color="auto"/>
        <w:right w:val="none" w:sz="0" w:space="0" w:color="auto"/>
      </w:divBdr>
    </w:div>
    <w:div w:id="1944144069">
      <w:bodyDiv w:val="1"/>
      <w:marLeft w:val="0"/>
      <w:marRight w:val="0"/>
      <w:marTop w:val="0"/>
      <w:marBottom w:val="0"/>
      <w:divBdr>
        <w:top w:val="none" w:sz="0" w:space="0" w:color="auto"/>
        <w:left w:val="none" w:sz="0" w:space="0" w:color="auto"/>
        <w:bottom w:val="none" w:sz="0" w:space="0" w:color="auto"/>
        <w:right w:val="none" w:sz="0" w:space="0" w:color="auto"/>
      </w:divBdr>
    </w:div>
    <w:div w:id="198909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AF9EF-85B6-45F3-8C26-782E91A83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879</Words>
  <Characters>5015</Characters>
  <Application>Microsoft Office Word</Application>
  <DocSecurity>0</DocSecurity>
  <Lines>41</Lines>
  <Paragraphs>11</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ПРИЈАВНИ ОБРАЗАЦ - ЗА ПРОЈЕКТЕ МОДЕРНИЗАЦИЈЕ ЈАВНОГ ОСВЕТЉЕЊА</vt:lpstr>
      <vt:lpstr>ПРИЈАВНИ ОБРАЗАЦ - ЗА ПРОЈЕКТЕ МОДЕРНИЗАЦИЈЕ ЈАВНОГ ОСВЕТЉЕЊА</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ПРИЈАВНИ ОБРАЗАЦ - ЗА ПРОЈЕКТЕ МОДЕРНИЗАЦИЈЕ ЈАВНОГ ОСВЕТЉЕЊА</dc:title>
  <dc:subject/>
  <dc:creator>MRE RS</dc:creator>
  <cp:keywords>Прилог 1-1;БФ 2-19</cp:keywords>
  <dc:description/>
  <cp:lastModifiedBy>Senida Tahirbegović</cp:lastModifiedBy>
  <cp:revision>25</cp:revision>
  <dcterms:created xsi:type="dcterms:W3CDTF">2026-06-04T12:37:00Z</dcterms:created>
  <dcterms:modified xsi:type="dcterms:W3CDTF">2026-07-13T11:10:00Z</dcterms:modified>
</cp:coreProperties>
</file>